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E7516F" w14:textId="77777777" w:rsidR="00CF2FA7" w:rsidRPr="00510B60" w:rsidRDefault="00CF2FA7" w:rsidP="00510B60">
      <w:pPr>
        <w:pStyle w:val="Heading1"/>
      </w:pPr>
      <w:r w:rsidRPr="00510B60">
        <w:t>Component Selection</w:t>
      </w:r>
    </w:p>
    <w:p w14:paraId="472BF2C1" w14:textId="77777777" w:rsidR="00CF2FA7" w:rsidRDefault="00CF2FA7" w:rsidP="00CF2FA7">
      <w:r>
        <w:t>According to the waveforms, shown in the Simulation part, we have decided on the important components. The core selection was justified in the Magnetic Design part; thus, there will not be any information about the magnetic core in this section.</w:t>
      </w:r>
    </w:p>
    <w:p w14:paraId="7C0CB173" w14:textId="77777777" w:rsidR="00CF2FA7" w:rsidRPr="00F673AE" w:rsidRDefault="00CF2FA7" w:rsidP="00CF2FA7">
      <w:pPr>
        <w:pStyle w:val="ListParagraph"/>
        <w:numPr>
          <w:ilvl w:val="0"/>
          <w:numId w:val="1"/>
        </w:numPr>
        <w:spacing w:before="240" w:after="120"/>
        <w:rPr>
          <w:b/>
          <w:bCs/>
        </w:rPr>
      </w:pPr>
      <w:r w:rsidRPr="00F673AE">
        <w:rPr>
          <w:b/>
          <w:bCs/>
        </w:rPr>
        <w:t>MOSFET:</w:t>
      </w:r>
      <w:r>
        <w:rPr>
          <w:b/>
          <w:bCs/>
        </w:rPr>
        <w:t xml:space="preserve"> </w:t>
      </w:r>
      <w:r>
        <w:t>IRFU3710ZPbF [3]</w:t>
      </w:r>
    </w:p>
    <w:p w14:paraId="0E0072BB" w14:textId="77777777" w:rsidR="00CF2FA7" w:rsidRDefault="00CF2FA7" w:rsidP="00CF2FA7">
      <w:pPr>
        <w:pStyle w:val="ListParagraph"/>
      </w:pPr>
      <w:r>
        <w:t>As shown in the Simulation section, the MOSFET has a peak voltage level of around 70V, due to ringing, which means the MOSFET should endure a voltage stress much higher than the input voltage. Moreover, this value is changing according to the designed snubber which is not finalized in this project for the time being. To account for all of this, a relatively high safety margin must be considered while choosing a MOSFET. IRFU3710ZPbF can bear 100V and 39A while having an 18m</w:t>
      </w:r>
      <w:r>
        <w:rPr>
          <w:rFonts w:cs="Times New Roman"/>
        </w:rPr>
        <w:t>Ω</w:t>
      </w:r>
      <w:r>
        <w:t xml:space="preserve"> which is quite good for our design; thus, we have chosen this MOSFET.</w:t>
      </w:r>
    </w:p>
    <w:p w14:paraId="423E1D6A" w14:textId="77777777" w:rsidR="00CF2FA7" w:rsidRPr="00357A07" w:rsidRDefault="00CF2FA7" w:rsidP="00CF2FA7">
      <w:pPr>
        <w:pStyle w:val="ListParagraph"/>
      </w:pPr>
    </w:p>
    <w:p w14:paraId="63FB4F29" w14:textId="534F6D41" w:rsidR="00CF2FA7" w:rsidRDefault="00CF2FA7" w:rsidP="00CF2FA7">
      <w:pPr>
        <w:pStyle w:val="ListParagraph"/>
        <w:numPr>
          <w:ilvl w:val="0"/>
          <w:numId w:val="1"/>
        </w:numPr>
        <w:spacing w:before="240" w:after="120"/>
      </w:pPr>
      <w:r>
        <w:rPr>
          <w:b/>
          <w:bCs/>
        </w:rPr>
        <w:t xml:space="preserve">IC: </w:t>
      </w:r>
      <w:r w:rsidRPr="00C462CE">
        <w:t>UC384</w:t>
      </w:r>
      <w:r w:rsidR="00D120DC">
        <w:t>3B</w:t>
      </w:r>
      <w:r>
        <w:t xml:space="preserve"> [4]</w:t>
      </w:r>
    </w:p>
    <w:p w14:paraId="3B18C810" w14:textId="537637E4" w:rsidR="00CF2FA7" w:rsidRDefault="00CF2FA7" w:rsidP="00CF2FA7">
      <w:pPr>
        <w:pStyle w:val="ListParagraph"/>
      </w:pPr>
      <w:r w:rsidRPr="00C462CE">
        <w:t>UC384</w:t>
      </w:r>
      <w:r w:rsidR="00D120DC">
        <w:t>3B</w:t>
      </w:r>
      <w:r>
        <w:t xml:space="preserve"> is a current-mode PWM controller. It has a low start-up current (&lt; 0.5 mA), which is advantageous for the flyback converter. It can operate up to 500kHz and can provide up to a full-duty cycle. Moreover, it is selected since its usage in isolated power converters is highly known and a high number of sources can be found on its driving circuitry. </w:t>
      </w:r>
    </w:p>
    <w:p w14:paraId="40BFE46E" w14:textId="77777777" w:rsidR="00CF2FA7" w:rsidRDefault="00CF2FA7" w:rsidP="00CF2FA7">
      <w:pPr>
        <w:pStyle w:val="ListParagraph"/>
      </w:pPr>
    </w:p>
    <w:p w14:paraId="1CAB28E7" w14:textId="77777777" w:rsidR="00CF2FA7" w:rsidRPr="00B25C7C" w:rsidRDefault="00CF2FA7" w:rsidP="00CF2FA7">
      <w:pPr>
        <w:pStyle w:val="ListParagraph"/>
        <w:numPr>
          <w:ilvl w:val="0"/>
          <w:numId w:val="1"/>
        </w:numPr>
        <w:spacing w:before="240" w:after="120"/>
        <w:rPr>
          <w:b/>
          <w:bCs/>
        </w:rPr>
      </w:pPr>
      <w:r>
        <w:rPr>
          <w:b/>
          <w:bCs/>
        </w:rPr>
        <w:t>Diode</w:t>
      </w:r>
      <w:r w:rsidRPr="00F673AE">
        <w:rPr>
          <w:b/>
          <w:bCs/>
        </w:rPr>
        <w:t>:</w:t>
      </w:r>
      <w:r>
        <w:rPr>
          <w:b/>
          <w:bCs/>
        </w:rPr>
        <w:t xml:space="preserve"> </w:t>
      </w:r>
      <w:r>
        <w:t>DSA30C100PB [5]</w:t>
      </w:r>
    </w:p>
    <w:p w14:paraId="6D4CF0B2" w14:textId="77777777" w:rsidR="00CF2FA7" w:rsidRDefault="00CF2FA7" w:rsidP="00CF2FA7">
      <w:pPr>
        <w:pStyle w:val="ListParagraph"/>
      </w:pPr>
      <w:r>
        <w:t>While the design includes 4 diodes, three Schottky and one Zener, the most important ones are the one at the secondary winding side and the one at the snubber. The snubber diode has a peak voltage of 70V, just like the MOSFET. However, it has a lower forward current than the MOSFET with a 7A peak. The chosen diode can withstand 100V and it has an I</w:t>
      </w:r>
      <w:r>
        <w:rPr>
          <w:vertAlign w:val="subscript"/>
        </w:rPr>
        <w:t>F</w:t>
      </w:r>
      <w:r>
        <w:t xml:space="preserve"> rating of 15A. The voltage drop in the conduction is 0.73V which is one of the lowest values we could find; thus, we have chosen this diode since efficiency is one of the main concerns in this project. Also, since both diodes have similar waveforms, we will be using this for both of the diodes.</w:t>
      </w:r>
    </w:p>
    <w:p w14:paraId="3BBAC125" w14:textId="77777777" w:rsidR="00CF2FA7" w:rsidRDefault="00CF2FA7" w:rsidP="00CF2FA7">
      <w:pPr>
        <w:pStyle w:val="ListParagraph"/>
      </w:pPr>
    </w:p>
    <w:p w14:paraId="06907240" w14:textId="2FC03B41" w:rsidR="00CF2FA7" w:rsidRDefault="00CF2FA7" w:rsidP="00CF2FA7">
      <w:pPr>
        <w:pStyle w:val="ListParagraph"/>
        <w:numPr>
          <w:ilvl w:val="0"/>
          <w:numId w:val="1"/>
        </w:numPr>
        <w:spacing w:before="240" w:after="120"/>
      </w:pPr>
      <w:r>
        <w:rPr>
          <w:b/>
          <w:bCs/>
        </w:rPr>
        <w:t xml:space="preserve">Optocoupler: </w:t>
      </w:r>
      <w:r w:rsidR="000F7105">
        <w:t>PC817X</w:t>
      </w:r>
      <w:r>
        <w:t xml:space="preserve"> [6]</w:t>
      </w:r>
    </w:p>
    <w:p w14:paraId="6E7BB180" w14:textId="4F8F3A27" w:rsidR="00CF2FA7" w:rsidRDefault="00CF2FA7" w:rsidP="00CF2FA7">
      <w:pPr>
        <w:pStyle w:val="ListParagraph"/>
      </w:pPr>
      <w:r>
        <w:t xml:space="preserve">We have chosen a </w:t>
      </w:r>
      <w:r w:rsidR="00D120DC">
        <w:t>single channel</w:t>
      </w:r>
      <w:r>
        <w:t xml:space="preserve"> optocoupler since we need only one channel and cost can increase with the increasing number of channels. Moreover, we have chosen this optocoupler since it is easy to find and economically feasible.</w:t>
      </w:r>
    </w:p>
    <w:p w14:paraId="1A557ACE" w14:textId="77777777" w:rsidR="00CF2FA7" w:rsidRDefault="00CF2FA7" w:rsidP="00CF2FA7">
      <w:pPr>
        <w:pStyle w:val="ListParagraph"/>
      </w:pPr>
    </w:p>
    <w:p w14:paraId="5C54FBB0" w14:textId="77777777" w:rsidR="00CF2FA7" w:rsidRDefault="00CF2FA7" w:rsidP="00CF2FA7">
      <w:pPr>
        <w:pStyle w:val="ListParagraph"/>
        <w:numPr>
          <w:ilvl w:val="0"/>
          <w:numId w:val="1"/>
        </w:numPr>
        <w:spacing w:before="240" w:after="120"/>
      </w:pPr>
      <w:r>
        <w:rPr>
          <w:b/>
          <w:bCs/>
        </w:rPr>
        <w:t xml:space="preserve">Output Capacitor: </w:t>
      </w:r>
      <w:r w:rsidRPr="00472626">
        <w:t>PKLH-016V471MG125</w:t>
      </w:r>
      <w:r>
        <w:t xml:space="preserve"> [7]</w:t>
      </w:r>
    </w:p>
    <w:p w14:paraId="43487A63" w14:textId="77777777" w:rsidR="00CF2FA7" w:rsidRDefault="00CF2FA7" w:rsidP="00CF2FA7">
      <w:pPr>
        <w:pStyle w:val="ListParagraph"/>
      </w:pPr>
      <w:r>
        <w:t xml:space="preserve">We have chosen this one as the output capacitor. It is an </w:t>
      </w:r>
      <w:r w:rsidRPr="00472626">
        <w:t>Aluminum Electrolytic Capacitor</w:t>
      </w:r>
      <w:r>
        <w:t xml:space="preserve"> with a voltage rating of 16V. While only one of them is 470</w:t>
      </w:r>
      <w:r>
        <w:rPr>
          <w:rFonts w:cs="Times New Roman"/>
        </w:rPr>
        <w:t>µ</w:t>
      </w:r>
      <w:r>
        <w:t xml:space="preserve">F, we will parallel four of them to reduce ESR while having the wanted capacitance rating at the output side. </w:t>
      </w:r>
    </w:p>
    <w:p w14:paraId="77BEB9B5" w14:textId="14060A72" w:rsidR="00CF2FA7" w:rsidRDefault="00CF2FA7" w:rsidP="00510B60">
      <w:r>
        <w:t xml:space="preserve">Aside from the components mentioned above, various resistors and capacitors will be used. </w:t>
      </w:r>
    </w:p>
    <w:p w14:paraId="7ED82D48" w14:textId="58A61D4B" w:rsidR="008544BD" w:rsidRDefault="00DD21F1" w:rsidP="00DD21F1">
      <w:pPr>
        <w:pStyle w:val="Heading1"/>
      </w:pPr>
      <w:r>
        <w:lastRenderedPageBreak/>
        <w:t xml:space="preserve">Test Results </w:t>
      </w:r>
    </w:p>
    <w:p w14:paraId="4CBABD53" w14:textId="18432421" w:rsidR="0019353F" w:rsidRDefault="0019353F" w:rsidP="0019353F">
      <w:pPr>
        <w:rPr>
          <w:rFonts w:cs="Times New Roman"/>
        </w:rPr>
      </w:pPr>
      <w:r w:rsidRPr="00872F85">
        <w:rPr>
          <w:rFonts w:cs="Times New Roman"/>
        </w:rPr>
        <w:t>When we implemented the circuit we simulated, we saw that under full load at 20V input condition, the MOSFET can heat up to 110℃ under ten seconds. As a precaution, we have added a cooling fan to the circuit. Moreover, to drive the fan and supply the controller, we have used a 15V out buck converter that can easily operate at 40V input voltage. After implementing the fan, we observed that despite cooling via a fan, the MOSFET still heats up to 100℃</w:t>
      </w:r>
      <w:r w:rsidR="007574EE" w:rsidRPr="00872F85">
        <w:rPr>
          <w:rFonts w:cs="Times New Roman"/>
        </w:rPr>
        <w:t xml:space="preserve"> after some run time. To solve the heating of the MOSFET, we have added a second MOSFET in parallel to the first one. While paralleling MOSFETs is not considered as a good practice, by paralleling we have successfully reduced the current in a MOSFET to half of its original value and the MOSFET heats stabilized around 50-60℃. After finalizing the circuit, we have moved to conduct the tests.</w:t>
      </w:r>
      <w:r w:rsidR="00872F85" w:rsidRPr="00872F85">
        <w:rPr>
          <w:rFonts w:cs="Times New Roman"/>
        </w:rPr>
        <w:t xml:space="preserve"> In Figure</w:t>
      </w:r>
      <w:r w:rsidR="00872F85" w:rsidRPr="00872F85">
        <w:rPr>
          <w:rFonts w:cs="Times New Roman"/>
          <w:b/>
          <w:bCs/>
        </w:rPr>
        <w:t xml:space="preserve"> … </w:t>
      </w:r>
      <w:r w:rsidR="00872F85">
        <w:rPr>
          <w:rFonts w:cs="Times New Roman"/>
        </w:rPr>
        <w:t>finalized converter picture is given.</w:t>
      </w:r>
    </w:p>
    <w:p w14:paraId="2FF97EA0" w14:textId="77777777" w:rsidR="00872F85" w:rsidRDefault="00872F85" w:rsidP="00872F85">
      <w:pPr>
        <w:keepNext/>
        <w:jc w:val="center"/>
      </w:pPr>
      <w:r>
        <w:rPr>
          <w:noProof/>
        </w:rPr>
        <w:drawing>
          <wp:inline distT="0" distB="0" distL="0" distR="0" wp14:anchorId="6F040C81" wp14:editId="7AB5E5F5">
            <wp:extent cx="4093615" cy="6362700"/>
            <wp:effectExtent l="0" t="0" r="2540" b="0"/>
            <wp:docPr id="2084246642" name="Picture 1" descr="A close 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46642" name="Picture 1" descr="A close up of a machine&#10;&#10;Description automatically generated"/>
                    <pic:cNvPicPr>
                      <a:picLocks noChangeAspect="1" noChangeArrowheads="1"/>
                    </pic:cNvPicPr>
                  </pic:nvPicPr>
                  <pic:blipFill rotWithShape="1">
                    <a:blip r:embed="rId6">
                      <a:extLst>
                        <a:ext uri="{28A0092B-C50C-407E-A947-70E740481C1C}">
                          <a14:useLocalDpi xmlns:a14="http://schemas.microsoft.com/office/drawing/2010/main" val="0"/>
                        </a:ext>
                      </a:extLst>
                    </a:blip>
                    <a:srcRect l="10854" t="4070" r="4977" b="22343"/>
                    <a:stretch/>
                  </pic:blipFill>
                  <pic:spPr bwMode="auto">
                    <a:xfrm>
                      <a:off x="0" y="0"/>
                      <a:ext cx="4095727" cy="6365983"/>
                    </a:xfrm>
                    <a:prstGeom prst="rect">
                      <a:avLst/>
                    </a:prstGeom>
                    <a:noFill/>
                    <a:ln>
                      <a:noFill/>
                    </a:ln>
                    <a:extLst>
                      <a:ext uri="{53640926-AAD7-44D8-BBD7-CCE9431645EC}">
                        <a14:shadowObscured xmlns:a14="http://schemas.microsoft.com/office/drawing/2010/main"/>
                      </a:ext>
                    </a:extLst>
                  </pic:spPr>
                </pic:pic>
              </a:graphicData>
            </a:graphic>
          </wp:inline>
        </w:drawing>
      </w:r>
    </w:p>
    <w:p w14:paraId="0BD4BEF0" w14:textId="59306205" w:rsidR="00872F85" w:rsidRPr="00872F85" w:rsidRDefault="00872F85" w:rsidP="00872F85">
      <w:pPr>
        <w:pStyle w:val="Caption"/>
        <w:jc w:val="center"/>
        <w:rPr>
          <w:rFonts w:cs="Times New Roman"/>
        </w:rPr>
      </w:pPr>
      <w:r>
        <w:t xml:space="preserve">Figure </w:t>
      </w:r>
      <w:r>
        <w:fldChar w:fldCharType="begin"/>
      </w:r>
      <w:r>
        <w:instrText xml:space="preserve"> SEQ Figure \* ARABIC </w:instrText>
      </w:r>
      <w:r>
        <w:fldChar w:fldCharType="separate"/>
      </w:r>
      <w:r>
        <w:rPr>
          <w:noProof/>
        </w:rPr>
        <w:t>1</w:t>
      </w:r>
      <w:r>
        <w:fldChar w:fldCharType="end"/>
      </w:r>
      <w:r>
        <w:t>. Finalized and implemented design</w:t>
      </w:r>
    </w:p>
    <w:p w14:paraId="454C3364" w14:textId="7721776E" w:rsidR="00DD21F1" w:rsidRDefault="00DD21F1" w:rsidP="00DD21F1">
      <w:r>
        <w:lastRenderedPageBreak/>
        <w:t xml:space="preserve">The converter displays different characteristics at different input voltage and loading conditions; thus, a comprehensive analysis is needed. The first analysis we made was to compare output voltage, input power, temperatures, line regulation and efficiency for different loading conditions. In </w:t>
      </w:r>
      <w:r w:rsidRPr="00DD21F1">
        <w:rPr>
          <w:b/>
          <w:bCs/>
        </w:rPr>
        <w:t>Table X</w:t>
      </w:r>
      <w:r>
        <w:rPr>
          <w:b/>
          <w:bCs/>
        </w:rPr>
        <w:t xml:space="preserve">, </w:t>
      </w:r>
      <w:r>
        <w:t xml:space="preserve">you can </w:t>
      </w:r>
      <w:r w:rsidR="00CF2FA7">
        <w:t>see the converter data gathered from the initial test.</w:t>
      </w:r>
    </w:p>
    <w:p w14:paraId="5FB36E68" w14:textId="3FB4494D" w:rsidR="00013F6C" w:rsidRDefault="00013F6C" w:rsidP="00013F6C">
      <w:pPr>
        <w:pStyle w:val="Caption"/>
        <w:keepNext/>
      </w:pPr>
      <w:r>
        <w:t xml:space="preserve">Table </w:t>
      </w:r>
      <w:r>
        <w:fldChar w:fldCharType="begin"/>
      </w:r>
      <w:r>
        <w:instrText xml:space="preserve"> SEQ Table \* ARABIC </w:instrText>
      </w:r>
      <w:r>
        <w:fldChar w:fldCharType="separate"/>
      </w:r>
      <w:r>
        <w:rPr>
          <w:noProof/>
        </w:rPr>
        <w:t>1</w:t>
      </w:r>
      <w:r>
        <w:fldChar w:fldCharType="end"/>
      </w:r>
      <w:r>
        <w:t>. Gathered power, voltage and temperature data</w:t>
      </w:r>
      <w:r>
        <w:rPr>
          <w:noProof/>
        </w:rPr>
        <w:t xml:space="preserve"> of the converter</w:t>
      </w:r>
    </w:p>
    <w:tbl>
      <w:tblPr>
        <w:tblStyle w:val="TableGrid"/>
        <w:tblW w:w="9209" w:type="dxa"/>
        <w:tblLook w:val="04A0" w:firstRow="1" w:lastRow="0" w:firstColumn="1" w:lastColumn="0" w:noHBand="0" w:noVBand="1"/>
      </w:tblPr>
      <w:tblGrid>
        <w:gridCol w:w="941"/>
        <w:gridCol w:w="847"/>
        <w:gridCol w:w="901"/>
        <w:gridCol w:w="927"/>
        <w:gridCol w:w="1015"/>
        <w:gridCol w:w="843"/>
        <w:gridCol w:w="1161"/>
        <w:gridCol w:w="1270"/>
        <w:gridCol w:w="1304"/>
      </w:tblGrid>
      <w:tr w:rsidR="00465DC6" w14:paraId="5A392D62" w14:textId="77777777" w:rsidTr="00013F6C">
        <w:tc>
          <w:tcPr>
            <w:tcW w:w="854" w:type="dxa"/>
          </w:tcPr>
          <w:p w14:paraId="1F95AB5B" w14:textId="5B0D6991" w:rsidR="00CF2FA7" w:rsidRPr="00CF2FA7" w:rsidRDefault="00CF2FA7" w:rsidP="00CF2FA7">
            <w:pPr>
              <w:jc w:val="center"/>
            </w:pPr>
            <w:r>
              <w:t>P</w:t>
            </w:r>
            <w:r>
              <w:rPr>
                <w:vertAlign w:val="subscript"/>
              </w:rPr>
              <w:t>out</w:t>
            </w:r>
            <w:r>
              <w:t>(W)</w:t>
            </w:r>
          </w:p>
        </w:tc>
        <w:tc>
          <w:tcPr>
            <w:tcW w:w="828" w:type="dxa"/>
          </w:tcPr>
          <w:p w14:paraId="4BDB759C" w14:textId="47A79B1B" w:rsidR="00CF2FA7" w:rsidRPr="00CF2FA7" w:rsidRDefault="00CF2FA7" w:rsidP="00CF2FA7">
            <w:pPr>
              <w:jc w:val="center"/>
            </w:pPr>
            <w:r>
              <w:t>V</w:t>
            </w:r>
            <w:r>
              <w:rPr>
                <w:vertAlign w:val="subscript"/>
              </w:rPr>
              <w:t>in</w:t>
            </w:r>
            <w:r>
              <w:t>(V)</w:t>
            </w:r>
          </w:p>
        </w:tc>
        <w:tc>
          <w:tcPr>
            <w:tcW w:w="843" w:type="dxa"/>
          </w:tcPr>
          <w:p w14:paraId="3D3BBA50" w14:textId="38C3B947" w:rsidR="00CF2FA7" w:rsidRPr="00CF2FA7" w:rsidRDefault="00CF2FA7" w:rsidP="00CF2FA7">
            <w:pPr>
              <w:jc w:val="center"/>
            </w:pPr>
            <w:proofErr w:type="spellStart"/>
            <w:r>
              <w:t>V</w:t>
            </w:r>
            <w:r>
              <w:rPr>
                <w:vertAlign w:val="subscript"/>
              </w:rPr>
              <w:t>ref</w:t>
            </w:r>
            <w:proofErr w:type="spellEnd"/>
            <w:r>
              <w:t>(V)</w:t>
            </w:r>
          </w:p>
        </w:tc>
        <w:tc>
          <w:tcPr>
            <w:tcW w:w="845" w:type="dxa"/>
          </w:tcPr>
          <w:p w14:paraId="37676455" w14:textId="7A88A006" w:rsidR="00CF2FA7" w:rsidRPr="00CF2FA7" w:rsidRDefault="00CF2FA7" w:rsidP="00CF2FA7">
            <w:pPr>
              <w:jc w:val="center"/>
            </w:pPr>
            <w:proofErr w:type="spellStart"/>
            <w:r>
              <w:t>V</w:t>
            </w:r>
            <w:r>
              <w:rPr>
                <w:vertAlign w:val="subscript"/>
              </w:rPr>
              <w:t>out</w:t>
            </w:r>
            <w:proofErr w:type="spellEnd"/>
            <w:r>
              <w:t>(V)</w:t>
            </w:r>
          </w:p>
        </w:tc>
        <w:tc>
          <w:tcPr>
            <w:tcW w:w="1100" w:type="dxa"/>
          </w:tcPr>
          <w:p w14:paraId="1480DF7B" w14:textId="66700A93" w:rsidR="00CF2FA7" w:rsidRPr="00B87DFD" w:rsidRDefault="00B87DFD" w:rsidP="00CF2FA7">
            <w:pPr>
              <w:jc w:val="center"/>
            </w:pPr>
            <w:r>
              <w:t>P</w:t>
            </w:r>
            <w:r>
              <w:rPr>
                <w:vertAlign w:val="subscript"/>
              </w:rPr>
              <w:t>in</w:t>
            </w:r>
            <w:r>
              <w:t>(W)</w:t>
            </w:r>
          </w:p>
        </w:tc>
        <w:tc>
          <w:tcPr>
            <w:tcW w:w="957" w:type="dxa"/>
          </w:tcPr>
          <w:p w14:paraId="2F0A39EA" w14:textId="613CA704" w:rsidR="00CF2FA7" w:rsidRPr="00B87DFD" w:rsidRDefault="00B87DFD" w:rsidP="00CF2FA7">
            <w:pPr>
              <w:jc w:val="center"/>
            </w:pPr>
            <w:proofErr w:type="spellStart"/>
            <w:r>
              <w:t>T</w:t>
            </w:r>
            <w:r>
              <w:rPr>
                <w:vertAlign w:val="subscript"/>
              </w:rPr>
              <w:t>max</w:t>
            </w:r>
            <w:proofErr w:type="spellEnd"/>
            <w:r>
              <w:t xml:space="preserve"> (</w:t>
            </w:r>
            <w:r w:rsidRPr="00B87DFD">
              <w:t>°</w:t>
            </w:r>
            <w:r>
              <w:t>C)</w:t>
            </w:r>
          </w:p>
        </w:tc>
        <w:tc>
          <w:tcPr>
            <w:tcW w:w="1254" w:type="dxa"/>
          </w:tcPr>
          <w:p w14:paraId="365CA3BE" w14:textId="7D24D269" w:rsidR="00CF2FA7" w:rsidRDefault="00B87DFD" w:rsidP="00CF2FA7">
            <w:pPr>
              <w:jc w:val="center"/>
            </w:pPr>
            <w:r>
              <w:t>T</w:t>
            </w:r>
            <w:r>
              <w:rPr>
                <w:vertAlign w:val="subscript"/>
              </w:rPr>
              <w:t>MOSFET</w:t>
            </w:r>
            <w:r>
              <w:t xml:space="preserve"> (</w:t>
            </w:r>
            <w:r w:rsidRPr="00B87DFD">
              <w:t>°</w:t>
            </w:r>
            <w:r>
              <w:t>C)</w:t>
            </w:r>
          </w:p>
        </w:tc>
        <w:tc>
          <w:tcPr>
            <w:tcW w:w="1175" w:type="dxa"/>
          </w:tcPr>
          <w:p w14:paraId="1B0292C8" w14:textId="63173802" w:rsidR="00CF2FA7" w:rsidRDefault="00B87DFD" w:rsidP="00CF2FA7">
            <w:pPr>
              <w:jc w:val="center"/>
            </w:pPr>
            <w:r>
              <w:t>Regulation</w:t>
            </w:r>
          </w:p>
        </w:tc>
        <w:tc>
          <w:tcPr>
            <w:tcW w:w="1353" w:type="dxa"/>
          </w:tcPr>
          <w:p w14:paraId="4CC5C591" w14:textId="6B9A2839" w:rsidR="00CF2FA7" w:rsidRDefault="00510B60" w:rsidP="00CF2FA7">
            <w:pPr>
              <w:jc w:val="center"/>
            </w:pPr>
            <w:r>
              <w:t>Efficiency (</w:t>
            </w:r>
            <w:r w:rsidR="00B87DFD">
              <w:t>%)</w:t>
            </w:r>
          </w:p>
        </w:tc>
      </w:tr>
      <w:tr w:rsidR="00465DC6" w14:paraId="531F7B9F" w14:textId="77777777" w:rsidTr="00013F6C">
        <w:tc>
          <w:tcPr>
            <w:tcW w:w="854" w:type="dxa"/>
          </w:tcPr>
          <w:p w14:paraId="5E8EDD0B" w14:textId="213315C0" w:rsidR="00CF2FA7" w:rsidRDefault="00B87DFD" w:rsidP="00CF2FA7">
            <w:pPr>
              <w:jc w:val="center"/>
            </w:pPr>
            <w:r>
              <w:t>0</w:t>
            </w:r>
          </w:p>
        </w:tc>
        <w:tc>
          <w:tcPr>
            <w:tcW w:w="828" w:type="dxa"/>
          </w:tcPr>
          <w:p w14:paraId="29C2E409" w14:textId="4EFCD458" w:rsidR="00CF2FA7" w:rsidRDefault="00B87DFD" w:rsidP="00CF2FA7">
            <w:pPr>
              <w:jc w:val="center"/>
            </w:pPr>
            <w:r>
              <w:t>30</w:t>
            </w:r>
          </w:p>
        </w:tc>
        <w:tc>
          <w:tcPr>
            <w:tcW w:w="843" w:type="dxa"/>
          </w:tcPr>
          <w:p w14:paraId="34B2FC78" w14:textId="4BFBBA60" w:rsidR="00CF2FA7" w:rsidRDefault="00B87DFD" w:rsidP="00CF2FA7">
            <w:pPr>
              <w:jc w:val="center"/>
            </w:pPr>
            <w:r>
              <w:t>12.5</w:t>
            </w:r>
          </w:p>
        </w:tc>
        <w:tc>
          <w:tcPr>
            <w:tcW w:w="845" w:type="dxa"/>
          </w:tcPr>
          <w:p w14:paraId="518C6135" w14:textId="31E6A4E8" w:rsidR="00CF2FA7" w:rsidRDefault="00465DC6" w:rsidP="00CF2FA7">
            <w:pPr>
              <w:jc w:val="center"/>
            </w:pPr>
            <w:r>
              <w:t>12.5</w:t>
            </w:r>
          </w:p>
        </w:tc>
        <w:tc>
          <w:tcPr>
            <w:tcW w:w="1100" w:type="dxa"/>
          </w:tcPr>
          <w:p w14:paraId="117A1163" w14:textId="11119877" w:rsidR="00CF2FA7" w:rsidRDefault="00465DC6" w:rsidP="00CF2FA7">
            <w:pPr>
              <w:jc w:val="center"/>
            </w:pPr>
            <w:r>
              <w:t>3.6</w:t>
            </w:r>
          </w:p>
        </w:tc>
        <w:tc>
          <w:tcPr>
            <w:tcW w:w="957" w:type="dxa"/>
          </w:tcPr>
          <w:p w14:paraId="12F9C25B" w14:textId="34B03E22" w:rsidR="00CF2FA7" w:rsidRDefault="00465DC6" w:rsidP="00CF2FA7">
            <w:pPr>
              <w:jc w:val="center"/>
            </w:pPr>
            <w:r>
              <w:t>30</w:t>
            </w:r>
          </w:p>
        </w:tc>
        <w:tc>
          <w:tcPr>
            <w:tcW w:w="1254" w:type="dxa"/>
          </w:tcPr>
          <w:p w14:paraId="12A1EA2A" w14:textId="51C88287" w:rsidR="00CF2FA7" w:rsidRDefault="00465DC6" w:rsidP="00CF2FA7">
            <w:pPr>
              <w:jc w:val="center"/>
            </w:pPr>
            <w:r>
              <w:t>26</w:t>
            </w:r>
          </w:p>
        </w:tc>
        <w:tc>
          <w:tcPr>
            <w:tcW w:w="1175" w:type="dxa"/>
          </w:tcPr>
          <w:p w14:paraId="68A0FD36" w14:textId="21754CFC" w:rsidR="00CF2FA7" w:rsidRDefault="00465DC6" w:rsidP="00CF2FA7">
            <w:pPr>
              <w:jc w:val="center"/>
            </w:pPr>
            <w:r>
              <w:t>0%</w:t>
            </w:r>
          </w:p>
        </w:tc>
        <w:tc>
          <w:tcPr>
            <w:tcW w:w="1353" w:type="dxa"/>
          </w:tcPr>
          <w:p w14:paraId="031EE40D" w14:textId="55373B57" w:rsidR="00CF2FA7" w:rsidRDefault="00013F6C" w:rsidP="00CF2FA7">
            <w:pPr>
              <w:jc w:val="center"/>
            </w:pPr>
            <w:r>
              <w:t>0</w:t>
            </w:r>
          </w:p>
        </w:tc>
      </w:tr>
      <w:tr w:rsidR="00465DC6" w14:paraId="54E6348A" w14:textId="77777777" w:rsidTr="00013F6C">
        <w:tc>
          <w:tcPr>
            <w:tcW w:w="854" w:type="dxa"/>
          </w:tcPr>
          <w:p w14:paraId="79D665BE" w14:textId="50479903" w:rsidR="00CF2FA7" w:rsidRDefault="00B87DFD" w:rsidP="00CF2FA7">
            <w:pPr>
              <w:jc w:val="center"/>
            </w:pPr>
            <w:r>
              <w:t>6</w:t>
            </w:r>
          </w:p>
        </w:tc>
        <w:tc>
          <w:tcPr>
            <w:tcW w:w="828" w:type="dxa"/>
          </w:tcPr>
          <w:p w14:paraId="310A18D8" w14:textId="290C1ABC" w:rsidR="00CF2FA7" w:rsidRDefault="00B87DFD" w:rsidP="00CF2FA7">
            <w:pPr>
              <w:jc w:val="center"/>
            </w:pPr>
            <w:r>
              <w:t>20</w:t>
            </w:r>
          </w:p>
        </w:tc>
        <w:tc>
          <w:tcPr>
            <w:tcW w:w="843" w:type="dxa"/>
          </w:tcPr>
          <w:p w14:paraId="6B67E2D1" w14:textId="2BD7C81E" w:rsidR="00CF2FA7" w:rsidRDefault="00B87DFD" w:rsidP="00CF2FA7">
            <w:pPr>
              <w:jc w:val="center"/>
            </w:pPr>
            <w:r>
              <w:t>12.5</w:t>
            </w:r>
          </w:p>
        </w:tc>
        <w:tc>
          <w:tcPr>
            <w:tcW w:w="845" w:type="dxa"/>
          </w:tcPr>
          <w:p w14:paraId="0B756FA7" w14:textId="7D1D1BB5" w:rsidR="00CF2FA7" w:rsidRDefault="00465DC6" w:rsidP="00CF2FA7">
            <w:pPr>
              <w:jc w:val="center"/>
            </w:pPr>
            <w:r>
              <w:t>12.46</w:t>
            </w:r>
          </w:p>
        </w:tc>
        <w:tc>
          <w:tcPr>
            <w:tcW w:w="1100" w:type="dxa"/>
          </w:tcPr>
          <w:p w14:paraId="334919BC" w14:textId="5B4896A9" w:rsidR="00CF2FA7" w:rsidRDefault="00465DC6" w:rsidP="00CF2FA7">
            <w:pPr>
              <w:jc w:val="center"/>
            </w:pPr>
            <w:r>
              <w:t>12.5</w:t>
            </w:r>
          </w:p>
        </w:tc>
        <w:tc>
          <w:tcPr>
            <w:tcW w:w="957" w:type="dxa"/>
          </w:tcPr>
          <w:p w14:paraId="166D0064" w14:textId="57F0E9E1" w:rsidR="00CF2FA7" w:rsidRDefault="00465DC6" w:rsidP="00CF2FA7">
            <w:pPr>
              <w:jc w:val="center"/>
            </w:pPr>
            <w:r>
              <w:t>32</w:t>
            </w:r>
          </w:p>
        </w:tc>
        <w:tc>
          <w:tcPr>
            <w:tcW w:w="1254" w:type="dxa"/>
          </w:tcPr>
          <w:p w14:paraId="6EB4AD8E" w14:textId="1EEB9F3D" w:rsidR="00CF2FA7" w:rsidRDefault="00465DC6" w:rsidP="00CF2FA7">
            <w:pPr>
              <w:jc w:val="center"/>
            </w:pPr>
            <w:r>
              <w:t>26</w:t>
            </w:r>
          </w:p>
        </w:tc>
        <w:tc>
          <w:tcPr>
            <w:tcW w:w="1175" w:type="dxa"/>
          </w:tcPr>
          <w:p w14:paraId="24730764" w14:textId="0C447EBA" w:rsidR="00CF2FA7" w:rsidRDefault="00465DC6" w:rsidP="00CF2FA7">
            <w:pPr>
              <w:jc w:val="center"/>
            </w:pPr>
            <w:r>
              <w:t>0.32%</w:t>
            </w:r>
          </w:p>
        </w:tc>
        <w:tc>
          <w:tcPr>
            <w:tcW w:w="1353" w:type="dxa"/>
          </w:tcPr>
          <w:p w14:paraId="6BEF42E5" w14:textId="7FC789B6" w:rsidR="00CF2FA7" w:rsidRDefault="00013F6C" w:rsidP="00CF2FA7">
            <w:pPr>
              <w:jc w:val="center"/>
            </w:pPr>
            <w:r>
              <w:t>48</w:t>
            </w:r>
          </w:p>
        </w:tc>
      </w:tr>
      <w:tr w:rsidR="00465DC6" w14:paraId="532BA457" w14:textId="77777777" w:rsidTr="00013F6C">
        <w:tc>
          <w:tcPr>
            <w:tcW w:w="854" w:type="dxa"/>
          </w:tcPr>
          <w:p w14:paraId="1E7A7AF6" w14:textId="65C5E7FF" w:rsidR="00CF2FA7" w:rsidRDefault="00B87DFD" w:rsidP="00CF2FA7">
            <w:pPr>
              <w:jc w:val="center"/>
            </w:pPr>
            <w:r>
              <w:t>6</w:t>
            </w:r>
          </w:p>
        </w:tc>
        <w:tc>
          <w:tcPr>
            <w:tcW w:w="828" w:type="dxa"/>
          </w:tcPr>
          <w:p w14:paraId="5BCBE743" w14:textId="1FA0E79D" w:rsidR="00CF2FA7" w:rsidRDefault="00B87DFD" w:rsidP="00CF2FA7">
            <w:pPr>
              <w:jc w:val="center"/>
            </w:pPr>
            <w:r>
              <w:t>30</w:t>
            </w:r>
          </w:p>
        </w:tc>
        <w:tc>
          <w:tcPr>
            <w:tcW w:w="843" w:type="dxa"/>
          </w:tcPr>
          <w:p w14:paraId="3873E283" w14:textId="1024E012" w:rsidR="00CF2FA7" w:rsidRDefault="00B87DFD" w:rsidP="00CF2FA7">
            <w:pPr>
              <w:jc w:val="center"/>
            </w:pPr>
            <w:r>
              <w:t>12.5</w:t>
            </w:r>
          </w:p>
        </w:tc>
        <w:tc>
          <w:tcPr>
            <w:tcW w:w="845" w:type="dxa"/>
          </w:tcPr>
          <w:p w14:paraId="50C58804" w14:textId="5CC0F26C" w:rsidR="00CF2FA7" w:rsidRDefault="00465DC6" w:rsidP="00CF2FA7">
            <w:pPr>
              <w:jc w:val="center"/>
            </w:pPr>
            <w:r>
              <w:t>12.48</w:t>
            </w:r>
          </w:p>
        </w:tc>
        <w:tc>
          <w:tcPr>
            <w:tcW w:w="1100" w:type="dxa"/>
          </w:tcPr>
          <w:p w14:paraId="44FFE5C8" w14:textId="2D8708EF" w:rsidR="00CF2FA7" w:rsidRDefault="00465DC6" w:rsidP="00CF2FA7">
            <w:pPr>
              <w:jc w:val="center"/>
            </w:pPr>
            <w:r>
              <w:t>13.1</w:t>
            </w:r>
          </w:p>
        </w:tc>
        <w:tc>
          <w:tcPr>
            <w:tcW w:w="957" w:type="dxa"/>
          </w:tcPr>
          <w:p w14:paraId="281F0BD0" w14:textId="23947F61" w:rsidR="00CF2FA7" w:rsidRDefault="00465DC6" w:rsidP="00CF2FA7">
            <w:pPr>
              <w:jc w:val="center"/>
            </w:pPr>
            <w:r>
              <w:t>35</w:t>
            </w:r>
          </w:p>
        </w:tc>
        <w:tc>
          <w:tcPr>
            <w:tcW w:w="1254" w:type="dxa"/>
          </w:tcPr>
          <w:p w14:paraId="4A150274" w14:textId="0C3EB271" w:rsidR="00CF2FA7" w:rsidRDefault="00465DC6" w:rsidP="00CF2FA7">
            <w:pPr>
              <w:jc w:val="center"/>
            </w:pPr>
            <w:r>
              <w:t>28</w:t>
            </w:r>
          </w:p>
        </w:tc>
        <w:tc>
          <w:tcPr>
            <w:tcW w:w="1175" w:type="dxa"/>
          </w:tcPr>
          <w:p w14:paraId="230BF874" w14:textId="3ABE547A" w:rsidR="00CF2FA7" w:rsidRDefault="00465DC6" w:rsidP="00CF2FA7">
            <w:pPr>
              <w:jc w:val="center"/>
            </w:pPr>
            <w:r>
              <w:t>0.16%</w:t>
            </w:r>
          </w:p>
        </w:tc>
        <w:tc>
          <w:tcPr>
            <w:tcW w:w="1353" w:type="dxa"/>
          </w:tcPr>
          <w:p w14:paraId="1D474B97" w14:textId="557DB9FE" w:rsidR="00CF2FA7" w:rsidRDefault="00013F6C" w:rsidP="00CF2FA7">
            <w:pPr>
              <w:jc w:val="center"/>
            </w:pPr>
            <w:r>
              <w:t>45.8</w:t>
            </w:r>
          </w:p>
        </w:tc>
      </w:tr>
      <w:tr w:rsidR="00465DC6" w14:paraId="5D000B55" w14:textId="77777777" w:rsidTr="00013F6C">
        <w:tc>
          <w:tcPr>
            <w:tcW w:w="854" w:type="dxa"/>
          </w:tcPr>
          <w:p w14:paraId="4C4C7831" w14:textId="74620EA8" w:rsidR="00CF2FA7" w:rsidRDefault="00B87DFD" w:rsidP="00CF2FA7">
            <w:pPr>
              <w:jc w:val="center"/>
            </w:pPr>
            <w:r>
              <w:t>6</w:t>
            </w:r>
          </w:p>
        </w:tc>
        <w:tc>
          <w:tcPr>
            <w:tcW w:w="828" w:type="dxa"/>
          </w:tcPr>
          <w:p w14:paraId="2CABE0CB" w14:textId="585BD706" w:rsidR="00CF2FA7" w:rsidRDefault="00B87DFD" w:rsidP="00CF2FA7">
            <w:pPr>
              <w:jc w:val="center"/>
            </w:pPr>
            <w:r>
              <w:t>40</w:t>
            </w:r>
          </w:p>
        </w:tc>
        <w:tc>
          <w:tcPr>
            <w:tcW w:w="843" w:type="dxa"/>
          </w:tcPr>
          <w:p w14:paraId="58DBA249" w14:textId="71B4DCB7" w:rsidR="00CF2FA7" w:rsidRDefault="00B87DFD" w:rsidP="00CF2FA7">
            <w:pPr>
              <w:jc w:val="center"/>
            </w:pPr>
            <w:r>
              <w:t>12.5</w:t>
            </w:r>
          </w:p>
        </w:tc>
        <w:tc>
          <w:tcPr>
            <w:tcW w:w="845" w:type="dxa"/>
          </w:tcPr>
          <w:p w14:paraId="7CEDC2DA" w14:textId="387ABDEC" w:rsidR="00CF2FA7" w:rsidRDefault="00465DC6" w:rsidP="00CF2FA7">
            <w:pPr>
              <w:jc w:val="center"/>
            </w:pPr>
            <w:r>
              <w:t>12.5</w:t>
            </w:r>
          </w:p>
        </w:tc>
        <w:tc>
          <w:tcPr>
            <w:tcW w:w="1100" w:type="dxa"/>
          </w:tcPr>
          <w:p w14:paraId="48591A75" w14:textId="08F57109" w:rsidR="00CF2FA7" w:rsidRDefault="00465DC6" w:rsidP="00CF2FA7">
            <w:pPr>
              <w:jc w:val="center"/>
            </w:pPr>
            <w:r>
              <w:t>13.5</w:t>
            </w:r>
          </w:p>
        </w:tc>
        <w:tc>
          <w:tcPr>
            <w:tcW w:w="957" w:type="dxa"/>
          </w:tcPr>
          <w:p w14:paraId="1D58DEAF" w14:textId="54C23973" w:rsidR="00CF2FA7" w:rsidRDefault="00465DC6" w:rsidP="00CF2FA7">
            <w:pPr>
              <w:jc w:val="center"/>
            </w:pPr>
            <w:r>
              <w:t>32</w:t>
            </w:r>
          </w:p>
        </w:tc>
        <w:tc>
          <w:tcPr>
            <w:tcW w:w="1254" w:type="dxa"/>
          </w:tcPr>
          <w:p w14:paraId="7563B3CA" w14:textId="112CD65B" w:rsidR="00CF2FA7" w:rsidRDefault="00465DC6" w:rsidP="00CF2FA7">
            <w:pPr>
              <w:jc w:val="center"/>
            </w:pPr>
            <w:r>
              <w:t>27</w:t>
            </w:r>
          </w:p>
        </w:tc>
        <w:tc>
          <w:tcPr>
            <w:tcW w:w="1175" w:type="dxa"/>
          </w:tcPr>
          <w:p w14:paraId="0CF552E2" w14:textId="32BB9AEC" w:rsidR="00CF2FA7" w:rsidRDefault="00465DC6" w:rsidP="00CF2FA7">
            <w:pPr>
              <w:jc w:val="center"/>
            </w:pPr>
            <w:r>
              <w:t>0%</w:t>
            </w:r>
          </w:p>
        </w:tc>
        <w:tc>
          <w:tcPr>
            <w:tcW w:w="1353" w:type="dxa"/>
          </w:tcPr>
          <w:p w14:paraId="3A795D60" w14:textId="60F64DBF" w:rsidR="00CF2FA7" w:rsidRDefault="00013F6C" w:rsidP="00CF2FA7">
            <w:pPr>
              <w:jc w:val="center"/>
            </w:pPr>
            <w:r>
              <w:t>44.4</w:t>
            </w:r>
          </w:p>
        </w:tc>
      </w:tr>
      <w:tr w:rsidR="00465DC6" w14:paraId="4991FCA2" w14:textId="77777777" w:rsidTr="00013F6C">
        <w:tc>
          <w:tcPr>
            <w:tcW w:w="854" w:type="dxa"/>
          </w:tcPr>
          <w:p w14:paraId="65BFA573" w14:textId="55DBF5D2" w:rsidR="00CF2FA7" w:rsidRDefault="00B87DFD" w:rsidP="00CF2FA7">
            <w:pPr>
              <w:jc w:val="center"/>
            </w:pPr>
            <w:r>
              <w:t>30</w:t>
            </w:r>
          </w:p>
        </w:tc>
        <w:tc>
          <w:tcPr>
            <w:tcW w:w="828" w:type="dxa"/>
          </w:tcPr>
          <w:p w14:paraId="043B2A5C" w14:textId="5654E97B" w:rsidR="00CF2FA7" w:rsidRDefault="00B87DFD" w:rsidP="00CF2FA7">
            <w:pPr>
              <w:jc w:val="center"/>
            </w:pPr>
            <w:r>
              <w:t>20</w:t>
            </w:r>
          </w:p>
        </w:tc>
        <w:tc>
          <w:tcPr>
            <w:tcW w:w="843" w:type="dxa"/>
          </w:tcPr>
          <w:p w14:paraId="6CD4CF61" w14:textId="428451F0" w:rsidR="00CF2FA7" w:rsidRDefault="00B87DFD" w:rsidP="00CF2FA7">
            <w:pPr>
              <w:jc w:val="center"/>
            </w:pPr>
            <w:r>
              <w:t>12.5</w:t>
            </w:r>
          </w:p>
        </w:tc>
        <w:tc>
          <w:tcPr>
            <w:tcW w:w="845" w:type="dxa"/>
          </w:tcPr>
          <w:p w14:paraId="3B24B2C7" w14:textId="3D0E1538" w:rsidR="00CF2FA7" w:rsidRDefault="00465DC6" w:rsidP="00CF2FA7">
            <w:pPr>
              <w:jc w:val="center"/>
            </w:pPr>
            <w:r>
              <w:t>12.4</w:t>
            </w:r>
          </w:p>
        </w:tc>
        <w:tc>
          <w:tcPr>
            <w:tcW w:w="1100" w:type="dxa"/>
          </w:tcPr>
          <w:p w14:paraId="09EB3D8F" w14:textId="3BB7B047" w:rsidR="00CF2FA7" w:rsidRDefault="00465DC6" w:rsidP="00CF2FA7">
            <w:pPr>
              <w:jc w:val="center"/>
            </w:pPr>
            <w:r>
              <w:t>46.2</w:t>
            </w:r>
          </w:p>
        </w:tc>
        <w:tc>
          <w:tcPr>
            <w:tcW w:w="957" w:type="dxa"/>
          </w:tcPr>
          <w:p w14:paraId="20A55272" w14:textId="63D2406C" w:rsidR="00CF2FA7" w:rsidRDefault="00465DC6" w:rsidP="00CF2FA7">
            <w:pPr>
              <w:jc w:val="center"/>
            </w:pPr>
            <w:r>
              <w:t>40</w:t>
            </w:r>
          </w:p>
        </w:tc>
        <w:tc>
          <w:tcPr>
            <w:tcW w:w="1254" w:type="dxa"/>
          </w:tcPr>
          <w:p w14:paraId="01589B70" w14:textId="1B21AF08" w:rsidR="00CF2FA7" w:rsidRDefault="00465DC6" w:rsidP="00CF2FA7">
            <w:pPr>
              <w:jc w:val="center"/>
            </w:pPr>
            <w:r>
              <w:t>33</w:t>
            </w:r>
          </w:p>
        </w:tc>
        <w:tc>
          <w:tcPr>
            <w:tcW w:w="1175" w:type="dxa"/>
          </w:tcPr>
          <w:p w14:paraId="3F4FB7C2" w14:textId="3F25BF20" w:rsidR="00CF2FA7" w:rsidRDefault="00465DC6" w:rsidP="00CF2FA7">
            <w:pPr>
              <w:jc w:val="center"/>
            </w:pPr>
            <w:r>
              <w:t>0.8%</w:t>
            </w:r>
          </w:p>
        </w:tc>
        <w:tc>
          <w:tcPr>
            <w:tcW w:w="1353" w:type="dxa"/>
          </w:tcPr>
          <w:p w14:paraId="70495D6C" w14:textId="1A97F353" w:rsidR="00CF2FA7" w:rsidRDefault="00013F6C" w:rsidP="00CF2FA7">
            <w:pPr>
              <w:jc w:val="center"/>
            </w:pPr>
            <w:r>
              <w:t>64.9</w:t>
            </w:r>
          </w:p>
        </w:tc>
      </w:tr>
      <w:tr w:rsidR="00465DC6" w14:paraId="53101EC1" w14:textId="77777777" w:rsidTr="00013F6C">
        <w:tc>
          <w:tcPr>
            <w:tcW w:w="854" w:type="dxa"/>
          </w:tcPr>
          <w:p w14:paraId="0095AB32" w14:textId="2A27C56A" w:rsidR="00CF2FA7" w:rsidRDefault="00B87DFD" w:rsidP="00CF2FA7">
            <w:pPr>
              <w:jc w:val="center"/>
            </w:pPr>
            <w:r>
              <w:t>30</w:t>
            </w:r>
          </w:p>
        </w:tc>
        <w:tc>
          <w:tcPr>
            <w:tcW w:w="828" w:type="dxa"/>
          </w:tcPr>
          <w:p w14:paraId="08D55690" w14:textId="128DE788" w:rsidR="00CF2FA7" w:rsidRDefault="00B87DFD" w:rsidP="00CF2FA7">
            <w:pPr>
              <w:jc w:val="center"/>
            </w:pPr>
            <w:r>
              <w:t>30</w:t>
            </w:r>
          </w:p>
        </w:tc>
        <w:tc>
          <w:tcPr>
            <w:tcW w:w="843" w:type="dxa"/>
          </w:tcPr>
          <w:p w14:paraId="7B668B08" w14:textId="69484EF5" w:rsidR="00CF2FA7" w:rsidRDefault="00B87DFD" w:rsidP="00CF2FA7">
            <w:pPr>
              <w:jc w:val="center"/>
            </w:pPr>
            <w:r>
              <w:t>12.5</w:t>
            </w:r>
          </w:p>
        </w:tc>
        <w:tc>
          <w:tcPr>
            <w:tcW w:w="845" w:type="dxa"/>
          </w:tcPr>
          <w:p w14:paraId="27F0AA81" w14:textId="7E292F12" w:rsidR="00CF2FA7" w:rsidRDefault="00465DC6" w:rsidP="00CF2FA7">
            <w:pPr>
              <w:jc w:val="center"/>
            </w:pPr>
            <w:r>
              <w:t>12.4</w:t>
            </w:r>
          </w:p>
        </w:tc>
        <w:tc>
          <w:tcPr>
            <w:tcW w:w="1100" w:type="dxa"/>
          </w:tcPr>
          <w:p w14:paraId="56C9EB02" w14:textId="0400B89E" w:rsidR="00CF2FA7" w:rsidRDefault="00465DC6" w:rsidP="00CF2FA7">
            <w:pPr>
              <w:jc w:val="center"/>
            </w:pPr>
            <w:r>
              <w:t>47.2</w:t>
            </w:r>
          </w:p>
        </w:tc>
        <w:tc>
          <w:tcPr>
            <w:tcW w:w="957" w:type="dxa"/>
          </w:tcPr>
          <w:p w14:paraId="1B4984E5" w14:textId="1FDE31B4" w:rsidR="00CF2FA7" w:rsidRDefault="00465DC6" w:rsidP="00CF2FA7">
            <w:pPr>
              <w:jc w:val="center"/>
            </w:pPr>
            <w:r>
              <w:t>50</w:t>
            </w:r>
          </w:p>
        </w:tc>
        <w:tc>
          <w:tcPr>
            <w:tcW w:w="1254" w:type="dxa"/>
          </w:tcPr>
          <w:p w14:paraId="6E7BFE82" w14:textId="3F611D16" w:rsidR="00CF2FA7" w:rsidRDefault="00465DC6" w:rsidP="00CF2FA7">
            <w:pPr>
              <w:jc w:val="center"/>
            </w:pPr>
            <w:r>
              <w:t>35</w:t>
            </w:r>
          </w:p>
        </w:tc>
        <w:tc>
          <w:tcPr>
            <w:tcW w:w="1175" w:type="dxa"/>
          </w:tcPr>
          <w:p w14:paraId="25DFBFB5" w14:textId="1F1336B0" w:rsidR="00CF2FA7" w:rsidRDefault="00465DC6" w:rsidP="00CF2FA7">
            <w:pPr>
              <w:jc w:val="center"/>
            </w:pPr>
            <w:r>
              <w:t>0.8%</w:t>
            </w:r>
          </w:p>
        </w:tc>
        <w:tc>
          <w:tcPr>
            <w:tcW w:w="1353" w:type="dxa"/>
          </w:tcPr>
          <w:p w14:paraId="13CA4D9C" w14:textId="3040B053" w:rsidR="00CF2FA7" w:rsidRDefault="00013F6C" w:rsidP="00CF2FA7">
            <w:pPr>
              <w:jc w:val="center"/>
            </w:pPr>
            <w:r>
              <w:t>63.6</w:t>
            </w:r>
          </w:p>
        </w:tc>
      </w:tr>
      <w:tr w:rsidR="00465DC6" w14:paraId="0DACDFC3" w14:textId="77777777" w:rsidTr="00013F6C">
        <w:tc>
          <w:tcPr>
            <w:tcW w:w="854" w:type="dxa"/>
          </w:tcPr>
          <w:p w14:paraId="2C78BE16" w14:textId="296D9D62" w:rsidR="00CF2FA7" w:rsidRDefault="00B87DFD" w:rsidP="00CF2FA7">
            <w:pPr>
              <w:jc w:val="center"/>
            </w:pPr>
            <w:r>
              <w:t>30</w:t>
            </w:r>
          </w:p>
        </w:tc>
        <w:tc>
          <w:tcPr>
            <w:tcW w:w="828" w:type="dxa"/>
          </w:tcPr>
          <w:p w14:paraId="2F212204" w14:textId="68F809B2" w:rsidR="00CF2FA7" w:rsidRDefault="00B87DFD" w:rsidP="00CF2FA7">
            <w:pPr>
              <w:jc w:val="center"/>
            </w:pPr>
            <w:r>
              <w:t>40</w:t>
            </w:r>
          </w:p>
        </w:tc>
        <w:tc>
          <w:tcPr>
            <w:tcW w:w="843" w:type="dxa"/>
          </w:tcPr>
          <w:p w14:paraId="2522CCFF" w14:textId="160A06FD" w:rsidR="00CF2FA7" w:rsidRDefault="00B87DFD" w:rsidP="00CF2FA7">
            <w:pPr>
              <w:jc w:val="center"/>
            </w:pPr>
            <w:r>
              <w:t>12.5</w:t>
            </w:r>
          </w:p>
        </w:tc>
        <w:tc>
          <w:tcPr>
            <w:tcW w:w="845" w:type="dxa"/>
          </w:tcPr>
          <w:p w14:paraId="431F086F" w14:textId="586C5374" w:rsidR="00CF2FA7" w:rsidRDefault="00465DC6" w:rsidP="00CF2FA7">
            <w:pPr>
              <w:jc w:val="center"/>
            </w:pPr>
            <w:r>
              <w:t>12.5</w:t>
            </w:r>
          </w:p>
        </w:tc>
        <w:tc>
          <w:tcPr>
            <w:tcW w:w="1100" w:type="dxa"/>
          </w:tcPr>
          <w:p w14:paraId="18937433" w14:textId="10006E9D" w:rsidR="00CF2FA7" w:rsidRDefault="00465DC6" w:rsidP="00CF2FA7">
            <w:pPr>
              <w:jc w:val="center"/>
            </w:pPr>
            <w:r>
              <w:t>49.5</w:t>
            </w:r>
          </w:p>
        </w:tc>
        <w:tc>
          <w:tcPr>
            <w:tcW w:w="957" w:type="dxa"/>
          </w:tcPr>
          <w:p w14:paraId="6BDD9540" w14:textId="7BC0DFCF" w:rsidR="00CF2FA7" w:rsidRDefault="00465DC6" w:rsidP="00CF2FA7">
            <w:pPr>
              <w:jc w:val="center"/>
            </w:pPr>
            <w:r>
              <w:t>52</w:t>
            </w:r>
          </w:p>
        </w:tc>
        <w:tc>
          <w:tcPr>
            <w:tcW w:w="1254" w:type="dxa"/>
          </w:tcPr>
          <w:p w14:paraId="2EB3B874" w14:textId="6E257391" w:rsidR="00CF2FA7" w:rsidRDefault="00465DC6" w:rsidP="00CF2FA7">
            <w:pPr>
              <w:jc w:val="center"/>
            </w:pPr>
            <w:r>
              <w:t>37</w:t>
            </w:r>
          </w:p>
        </w:tc>
        <w:tc>
          <w:tcPr>
            <w:tcW w:w="1175" w:type="dxa"/>
          </w:tcPr>
          <w:p w14:paraId="3FB80BE3" w14:textId="15EC234E" w:rsidR="00CF2FA7" w:rsidRDefault="00465DC6" w:rsidP="00CF2FA7">
            <w:pPr>
              <w:jc w:val="center"/>
            </w:pPr>
            <w:r>
              <w:t>0%</w:t>
            </w:r>
          </w:p>
        </w:tc>
        <w:tc>
          <w:tcPr>
            <w:tcW w:w="1353" w:type="dxa"/>
          </w:tcPr>
          <w:p w14:paraId="12ACE3D3" w14:textId="5C005DAB" w:rsidR="00CF2FA7" w:rsidRDefault="00013F6C" w:rsidP="00CF2FA7">
            <w:pPr>
              <w:jc w:val="center"/>
            </w:pPr>
            <w:r>
              <w:t>60.6</w:t>
            </w:r>
          </w:p>
        </w:tc>
      </w:tr>
      <w:tr w:rsidR="00B87DFD" w14:paraId="5ADC7BC0" w14:textId="77777777" w:rsidTr="00013F6C">
        <w:tc>
          <w:tcPr>
            <w:tcW w:w="854" w:type="dxa"/>
          </w:tcPr>
          <w:p w14:paraId="7511E713" w14:textId="21510C05" w:rsidR="00B87DFD" w:rsidRDefault="00B87DFD" w:rsidP="00CF2FA7">
            <w:pPr>
              <w:jc w:val="center"/>
            </w:pPr>
            <w:r>
              <w:t>45</w:t>
            </w:r>
          </w:p>
        </w:tc>
        <w:tc>
          <w:tcPr>
            <w:tcW w:w="828" w:type="dxa"/>
          </w:tcPr>
          <w:p w14:paraId="4ADACD52" w14:textId="0E98E1D6" w:rsidR="00B87DFD" w:rsidRDefault="00B87DFD" w:rsidP="00CF2FA7">
            <w:pPr>
              <w:jc w:val="center"/>
            </w:pPr>
            <w:r>
              <w:t>20</w:t>
            </w:r>
          </w:p>
        </w:tc>
        <w:tc>
          <w:tcPr>
            <w:tcW w:w="843" w:type="dxa"/>
          </w:tcPr>
          <w:p w14:paraId="4703A1B9" w14:textId="19BAE6AA" w:rsidR="00B87DFD" w:rsidRDefault="00B87DFD" w:rsidP="00CF2FA7">
            <w:pPr>
              <w:jc w:val="center"/>
            </w:pPr>
            <w:r>
              <w:t>12.5</w:t>
            </w:r>
          </w:p>
        </w:tc>
        <w:tc>
          <w:tcPr>
            <w:tcW w:w="845" w:type="dxa"/>
          </w:tcPr>
          <w:p w14:paraId="7160155D" w14:textId="37108F89" w:rsidR="00B87DFD" w:rsidRDefault="00465DC6" w:rsidP="00CF2FA7">
            <w:pPr>
              <w:jc w:val="center"/>
            </w:pPr>
            <w:r>
              <w:t>12.3</w:t>
            </w:r>
          </w:p>
        </w:tc>
        <w:tc>
          <w:tcPr>
            <w:tcW w:w="1100" w:type="dxa"/>
          </w:tcPr>
          <w:p w14:paraId="0E2084DA" w14:textId="4D82CB77" w:rsidR="00B87DFD" w:rsidRDefault="00465DC6" w:rsidP="00CF2FA7">
            <w:pPr>
              <w:jc w:val="center"/>
            </w:pPr>
            <w:r>
              <w:t>77</w:t>
            </w:r>
          </w:p>
        </w:tc>
        <w:tc>
          <w:tcPr>
            <w:tcW w:w="957" w:type="dxa"/>
          </w:tcPr>
          <w:p w14:paraId="1095609C" w14:textId="6F9FEF21" w:rsidR="00B87DFD" w:rsidRDefault="00465DC6" w:rsidP="00CF2FA7">
            <w:pPr>
              <w:jc w:val="center"/>
            </w:pPr>
            <w:r>
              <w:t>67</w:t>
            </w:r>
          </w:p>
        </w:tc>
        <w:tc>
          <w:tcPr>
            <w:tcW w:w="1254" w:type="dxa"/>
          </w:tcPr>
          <w:p w14:paraId="4DA80A1A" w14:textId="095DCD07" w:rsidR="00B87DFD" w:rsidRDefault="00465DC6" w:rsidP="00CF2FA7">
            <w:pPr>
              <w:jc w:val="center"/>
            </w:pPr>
            <w:r>
              <w:t>55</w:t>
            </w:r>
          </w:p>
        </w:tc>
        <w:tc>
          <w:tcPr>
            <w:tcW w:w="1175" w:type="dxa"/>
          </w:tcPr>
          <w:p w14:paraId="42986196" w14:textId="784BFB14" w:rsidR="00B87DFD" w:rsidRDefault="00465DC6" w:rsidP="00CF2FA7">
            <w:pPr>
              <w:jc w:val="center"/>
            </w:pPr>
            <w:r>
              <w:t>1.6%</w:t>
            </w:r>
          </w:p>
        </w:tc>
        <w:tc>
          <w:tcPr>
            <w:tcW w:w="1353" w:type="dxa"/>
          </w:tcPr>
          <w:p w14:paraId="6AE47EAC" w14:textId="24E72D8B" w:rsidR="00B87DFD" w:rsidRDefault="00013F6C" w:rsidP="00CF2FA7">
            <w:pPr>
              <w:jc w:val="center"/>
            </w:pPr>
            <w:r>
              <w:t>58.4</w:t>
            </w:r>
          </w:p>
        </w:tc>
      </w:tr>
      <w:tr w:rsidR="00B87DFD" w14:paraId="5BAB481C" w14:textId="77777777" w:rsidTr="00013F6C">
        <w:tc>
          <w:tcPr>
            <w:tcW w:w="854" w:type="dxa"/>
          </w:tcPr>
          <w:p w14:paraId="57846AE9" w14:textId="60E73DC7" w:rsidR="00B87DFD" w:rsidRDefault="00B87DFD" w:rsidP="00CF2FA7">
            <w:pPr>
              <w:jc w:val="center"/>
            </w:pPr>
            <w:r>
              <w:t>45</w:t>
            </w:r>
          </w:p>
        </w:tc>
        <w:tc>
          <w:tcPr>
            <w:tcW w:w="828" w:type="dxa"/>
          </w:tcPr>
          <w:p w14:paraId="0E0657A5" w14:textId="1A1C7F00" w:rsidR="00B87DFD" w:rsidRDefault="00B87DFD" w:rsidP="00CF2FA7">
            <w:pPr>
              <w:jc w:val="center"/>
            </w:pPr>
            <w:r>
              <w:t>30</w:t>
            </w:r>
          </w:p>
        </w:tc>
        <w:tc>
          <w:tcPr>
            <w:tcW w:w="843" w:type="dxa"/>
          </w:tcPr>
          <w:p w14:paraId="245D171B" w14:textId="322FB790" w:rsidR="00B87DFD" w:rsidRDefault="00B87DFD" w:rsidP="00CF2FA7">
            <w:pPr>
              <w:jc w:val="center"/>
            </w:pPr>
            <w:r>
              <w:t>12.5</w:t>
            </w:r>
          </w:p>
        </w:tc>
        <w:tc>
          <w:tcPr>
            <w:tcW w:w="845" w:type="dxa"/>
          </w:tcPr>
          <w:p w14:paraId="224C2932" w14:textId="370412DA" w:rsidR="00B87DFD" w:rsidRDefault="00465DC6" w:rsidP="00CF2FA7">
            <w:pPr>
              <w:jc w:val="center"/>
            </w:pPr>
            <w:r>
              <w:t>12.4</w:t>
            </w:r>
          </w:p>
        </w:tc>
        <w:tc>
          <w:tcPr>
            <w:tcW w:w="1100" w:type="dxa"/>
          </w:tcPr>
          <w:p w14:paraId="5ED53A74" w14:textId="406BC979" w:rsidR="00B87DFD" w:rsidRDefault="00465DC6" w:rsidP="00CF2FA7">
            <w:pPr>
              <w:jc w:val="center"/>
            </w:pPr>
            <w:r>
              <w:t>69.5</w:t>
            </w:r>
          </w:p>
        </w:tc>
        <w:tc>
          <w:tcPr>
            <w:tcW w:w="957" w:type="dxa"/>
          </w:tcPr>
          <w:p w14:paraId="3530656F" w14:textId="5EE04F4A" w:rsidR="00B87DFD" w:rsidRDefault="00465DC6" w:rsidP="00CF2FA7">
            <w:pPr>
              <w:jc w:val="center"/>
            </w:pPr>
            <w:r>
              <w:t>60.3</w:t>
            </w:r>
          </w:p>
        </w:tc>
        <w:tc>
          <w:tcPr>
            <w:tcW w:w="1254" w:type="dxa"/>
          </w:tcPr>
          <w:p w14:paraId="1CB01F61" w14:textId="08969A77" w:rsidR="00B87DFD" w:rsidRDefault="00465DC6" w:rsidP="00CF2FA7">
            <w:pPr>
              <w:jc w:val="center"/>
            </w:pPr>
            <w:r>
              <w:t>45</w:t>
            </w:r>
          </w:p>
        </w:tc>
        <w:tc>
          <w:tcPr>
            <w:tcW w:w="1175" w:type="dxa"/>
          </w:tcPr>
          <w:p w14:paraId="2BB08DBA" w14:textId="100DB100" w:rsidR="00B87DFD" w:rsidRDefault="00465DC6" w:rsidP="00CF2FA7">
            <w:pPr>
              <w:jc w:val="center"/>
            </w:pPr>
            <w:r>
              <w:t>0.8%</w:t>
            </w:r>
          </w:p>
        </w:tc>
        <w:tc>
          <w:tcPr>
            <w:tcW w:w="1353" w:type="dxa"/>
          </w:tcPr>
          <w:p w14:paraId="2F39E8F8" w14:textId="0B888810" w:rsidR="00B87DFD" w:rsidRDefault="00013F6C" w:rsidP="00CF2FA7">
            <w:pPr>
              <w:jc w:val="center"/>
            </w:pPr>
            <w:r>
              <w:t>64.7</w:t>
            </w:r>
          </w:p>
        </w:tc>
      </w:tr>
      <w:tr w:rsidR="00B87DFD" w14:paraId="354768EC" w14:textId="77777777" w:rsidTr="00013F6C">
        <w:tc>
          <w:tcPr>
            <w:tcW w:w="854" w:type="dxa"/>
          </w:tcPr>
          <w:p w14:paraId="54FA4817" w14:textId="22DCE68E" w:rsidR="00B87DFD" w:rsidRDefault="00B87DFD" w:rsidP="00CF2FA7">
            <w:pPr>
              <w:jc w:val="center"/>
            </w:pPr>
            <w:r>
              <w:t>45</w:t>
            </w:r>
          </w:p>
        </w:tc>
        <w:tc>
          <w:tcPr>
            <w:tcW w:w="828" w:type="dxa"/>
          </w:tcPr>
          <w:p w14:paraId="20AC861B" w14:textId="5240D593" w:rsidR="00B87DFD" w:rsidRDefault="00B87DFD" w:rsidP="00CF2FA7">
            <w:pPr>
              <w:jc w:val="center"/>
            </w:pPr>
            <w:r>
              <w:t>40</w:t>
            </w:r>
          </w:p>
        </w:tc>
        <w:tc>
          <w:tcPr>
            <w:tcW w:w="843" w:type="dxa"/>
          </w:tcPr>
          <w:p w14:paraId="15A174EE" w14:textId="6BA1E4CE" w:rsidR="00B87DFD" w:rsidRDefault="00B87DFD" w:rsidP="00CF2FA7">
            <w:pPr>
              <w:jc w:val="center"/>
            </w:pPr>
            <w:r>
              <w:t>12.5</w:t>
            </w:r>
          </w:p>
        </w:tc>
        <w:tc>
          <w:tcPr>
            <w:tcW w:w="845" w:type="dxa"/>
          </w:tcPr>
          <w:p w14:paraId="6E0F8DFF" w14:textId="4A3A3F54" w:rsidR="00B87DFD" w:rsidRDefault="00465DC6" w:rsidP="00CF2FA7">
            <w:pPr>
              <w:jc w:val="center"/>
            </w:pPr>
            <w:r>
              <w:t>12.4</w:t>
            </w:r>
          </w:p>
        </w:tc>
        <w:tc>
          <w:tcPr>
            <w:tcW w:w="1100" w:type="dxa"/>
          </w:tcPr>
          <w:p w14:paraId="65C77109" w14:textId="271F34F8" w:rsidR="00B87DFD" w:rsidRDefault="00465DC6" w:rsidP="00CF2FA7">
            <w:pPr>
              <w:jc w:val="center"/>
            </w:pPr>
            <w:r>
              <w:t>75.5</w:t>
            </w:r>
          </w:p>
        </w:tc>
        <w:tc>
          <w:tcPr>
            <w:tcW w:w="957" w:type="dxa"/>
          </w:tcPr>
          <w:p w14:paraId="2F485AC9" w14:textId="0EA5EB70" w:rsidR="00B87DFD" w:rsidRDefault="00465DC6" w:rsidP="00CF2FA7">
            <w:pPr>
              <w:jc w:val="center"/>
            </w:pPr>
            <w:r>
              <w:t>57</w:t>
            </w:r>
          </w:p>
        </w:tc>
        <w:tc>
          <w:tcPr>
            <w:tcW w:w="1254" w:type="dxa"/>
          </w:tcPr>
          <w:p w14:paraId="05CF95CF" w14:textId="5160436D" w:rsidR="00B87DFD" w:rsidRDefault="00465DC6" w:rsidP="00CF2FA7">
            <w:pPr>
              <w:jc w:val="center"/>
            </w:pPr>
            <w:r>
              <w:t>40</w:t>
            </w:r>
          </w:p>
        </w:tc>
        <w:tc>
          <w:tcPr>
            <w:tcW w:w="1175" w:type="dxa"/>
          </w:tcPr>
          <w:p w14:paraId="07B2CFF0" w14:textId="5AC343D2" w:rsidR="00B87DFD" w:rsidRDefault="00465DC6" w:rsidP="00CF2FA7">
            <w:pPr>
              <w:jc w:val="center"/>
            </w:pPr>
            <w:r>
              <w:t>0.8%</w:t>
            </w:r>
          </w:p>
        </w:tc>
        <w:tc>
          <w:tcPr>
            <w:tcW w:w="1353" w:type="dxa"/>
          </w:tcPr>
          <w:p w14:paraId="71DFE454" w14:textId="1C621F10" w:rsidR="00B87DFD" w:rsidRDefault="00013F6C" w:rsidP="00CF2FA7">
            <w:pPr>
              <w:jc w:val="center"/>
            </w:pPr>
            <w:r>
              <w:t>59.6</w:t>
            </w:r>
          </w:p>
        </w:tc>
      </w:tr>
      <w:tr w:rsidR="00B87DFD" w14:paraId="5D862CA2" w14:textId="77777777" w:rsidTr="00013F6C">
        <w:tc>
          <w:tcPr>
            <w:tcW w:w="854" w:type="dxa"/>
          </w:tcPr>
          <w:p w14:paraId="0F90E9B3" w14:textId="14E74E73" w:rsidR="00B87DFD" w:rsidRDefault="00B87DFD" w:rsidP="00CF2FA7">
            <w:pPr>
              <w:jc w:val="center"/>
            </w:pPr>
            <w:r>
              <w:t>60</w:t>
            </w:r>
          </w:p>
        </w:tc>
        <w:tc>
          <w:tcPr>
            <w:tcW w:w="828" w:type="dxa"/>
          </w:tcPr>
          <w:p w14:paraId="456221D6" w14:textId="1C4E598C" w:rsidR="00B87DFD" w:rsidRDefault="00B87DFD" w:rsidP="00CF2FA7">
            <w:pPr>
              <w:jc w:val="center"/>
            </w:pPr>
            <w:r>
              <w:t>20</w:t>
            </w:r>
          </w:p>
        </w:tc>
        <w:tc>
          <w:tcPr>
            <w:tcW w:w="843" w:type="dxa"/>
          </w:tcPr>
          <w:p w14:paraId="60B8F637" w14:textId="3CD39657" w:rsidR="00B87DFD" w:rsidRDefault="00B87DFD" w:rsidP="00CF2FA7">
            <w:pPr>
              <w:jc w:val="center"/>
            </w:pPr>
            <w:r>
              <w:t>12.5</w:t>
            </w:r>
          </w:p>
        </w:tc>
        <w:tc>
          <w:tcPr>
            <w:tcW w:w="845" w:type="dxa"/>
          </w:tcPr>
          <w:p w14:paraId="32CA9644" w14:textId="2CBA6969" w:rsidR="00B87DFD" w:rsidRDefault="00465DC6" w:rsidP="00CF2FA7">
            <w:pPr>
              <w:jc w:val="center"/>
            </w:pPr>
            <w:r>
              <w:t>12.2</w:t>
            </w:r>
          </w:p>
        </w:tc>
        <w:tc>
          <w:tcPr>
            <w:tcW w:w="1100" w:type="dxa"/>
          </w:tcPr>
          <w:p w14:paraId="20F372F7" w14:textId="70B2670B" w:rsidR="00B87DFD" w:rsidRDefault="00465DC6" w:rsidP="00CF2FA7">
            <w:pPr>
              <w:jc w:val="center"/>
            </w:pPr>
            <w:r>
              <w:t>99</w:t>
            </w:r>
          </w:p>
        </w:tc>
        <w:tc>
          <w:tcPr>
            <w:tcW w:w="957" w:type="dxa"/>
          </w:tcPr>
          <w:p w14:paraId="368E336A" w14:textId="2799DB94" w:rsidR="00B87DFD" w:rsidRDefault="00465DC6" w:rsidP="00CF2FA7">
            <w:pPr>
              <w:jc w:val="center"/>
            </w:pPr>
            <w:r>
              <w:t>95</w:t>
            </w:r>
          </w:p>
        </w:tc>
        <w:tc>
          <w:tcPr>
            <w:tcW w:w="1254" w:type="dxa"/>
          </w:tcPr>
          <w:p w14:paraId="08574081" w14:textId="3CAC0923" w:rsidR="00B87DFD" w:rsidRDefault="00465DC6" w:rsidP="00CF2FA7">
            <w:pPr>
              <w:jc w:val="center"/>
            </w:pPr>
            <w:r>
              <w:t>70</w:t>
            </w:r>
          </w:p>
        </w:tc>
        <w:tc>
          <w:tcPr>
            <w:tcW w:w="1175" w:type="dxa"/>
          </w:tcPr>
          <w:p w14:paraId="165243EC" w14:textId="5EBB83FC" w:rsidR="00B87DFD" w:rsidRDefault="00465DC6" w:rsidP="00CF2FA7">
            <w:pPr>
              <w:jc w:val="center"/>
            </w:pPr>
            <w:r>
              <w:t>2.4%</w:t>
            </w:r>
          </w:p>
        </w:tc>
        <w:tc>
          <w:tcPr>
            <w:tcW w:w="1353" w:type="dxa"/>
          </w:tcPr>
          <w:p w14:paraId="6D046AE8" w14:textId="6C7AD6F1" w:rsidR="00B87DFD" w:rsidRDefault="00013F6C" w:rsidP="00CF2FA7">
            <w:pPr>
              <w:jc w:val="center"/>
            </w:pPr>
            <w:r>
              <w:t>60.6</w:t>
            </w:r>
          </w:p>
        </w:tc>
      </w:tr>
      <w:tr w:rsidR="00B87DFD" w14:paraId="34E7A71E" w14:textId="77777777" w:rsidTr="00013F6C">
        <w:tc>
          <w:tcPr>
            <w:tcW w:w="854" w:type="dxa"/>
          </w:tcPr>
          <w:p w14:paraId="7F6B217C" w14:textId="452CF119" w:rsidR="00B87DFD" w:rsidRDefault="00B87DFD" w:rsidP="00CF2FA7">
            <w:pPr>
              <w:jc w:val="center"/>
            </w:pPr>
            <w:r>
              <w:t>60</w:t>
            </w:r>
          </w:p>
        </w:tc>
        <w:tc>
          <w:tcPr>
            <w:tcW w:w="828" w:type="dxa"/>
          </w:tcPr>
          <w:p w14:paraId="4BF07BB2" w14:textId="04CE0DFB" w:rsidR="00B87DFD" w:rsidRDefault="00B87DFD" w:rsidP="00CF2FA7">
            <w:pPr>
              <w:jc w:val="center"/>
            </w:pPr>
            <w:r>
              <w:t>30</w:t>
            </w:r>
          </w:p>
        </w:tc>
        <w:tc>
          <w:tcPr>
            <w:tcW w:w="843" w:type="dxa"/>
          </w:tcPr>
          <w:p w14:paraId="63C639FF" w14:textId="1C3B69D7" w:rsidR="00B87DFD" w:rsidRDefault="00B87DFD" w:rsidP="00CF2FA7">
            <w:pPr>
              <w:jc w:val="center"/>
            </w:pPr>
            <w:r>
              <w:t>12.5</w:t>
            </w:r>
          </w:p>
        </w:tc>
        <w:tc>
          <w:tcPr>
            <w:tcW w:w="845" w:type="dxa"/>
          </w:tcPr>
          <w:p w14:paraId="46ABDFC7" w14:textId="78F01E0A" w:rsidR="00B87DFD" w:rsidRDefault="00465DC6" w:rsidP="00CF2FA7">
            <w:pPr>
              <w:jc w:val="center"/>
            </w:pPr>
            <w:r>
              <w:t>12.2</w:t>
            </w:r>
          </w:p>
        </w:tc>
        <w:tc>
          <w:tcPr>
            <w:tcW w:w="1100" w:type="dxa"/>
          </w:tcPr>
          <w:p w14:paraId="4AB49D99" w14:textId="691B9DFE" w:rsidR="00B87DFD" w:rsidRDefault="00465DC6" w:rsidP="00CF2FA7">
            <w:pPr>
              <w:jc w:val="center"/>
            </w:pPr>
            <w:r>
              <w:t>95.1</w:t>
            </w:r>
          </w:p>
        </w:tc>
        <w:tc>
          <w:tcPr>
            <w:tcW w:w="957" w:type="dxa"/>
          </w:tcPr>
          <w:p w14:paraId="0E0EDB4A" w14:textId="49311335" w:rsidR="00B87DFD" w:rsidRDefault="00465DC6" w:rsidP="00CF2FA7">
            <w:pPr>
              <w:jc w:val="center"/>
            </w:pPr>
            <w:r>
              <w:t>67.2</w:t>
            </w:r>
          </w:p>
        </w:tc>
        <w:tc>
          <w:tcPr>
            <w:tcW w:w="1254" w:type="dxa"/>
          </w:tcPr>
          <w:p w14:paraId="6AFF5E27" w14:textId="7AE07A91" w:rsidR="00B87DFD" w:rsidRDefault="00465DC6" w:rsidP="00CF2FA7">
            <w:pPr>
              <w:jc w:val="center"/>
            </w:pPr>
            <w:r>
              <w:t>57</w:t>
            </w:r>
          </w:p>
        </w:tc>
        <w:tc>
          <w:tcPr>
            <w:tcW w:w="1175" w:type="dxa"/>
          </w:tcPr>
          <w:p w14:paraId="61CBE7D1" w14:textId="5D2B3C77" w:rsidR="00B87DFD" w:rsidRDefault="00465DC6" w:rsidP="00CF2FA7">
            <w:pPr>
              <w:jc w:val="center"/>
            </w:pPr>
            <w:r>
              <w:t>2.4%</w:t>
            </w:r>
          </w:p>
        </w:tc>
        <w:tc>
          <w:tcPr>
            <w:tcW w:w="1353" w:type="dxa"/>
          </w:tcPr>
          <w:p w14:paraId="66891B42" w14:textId="6A6B97D1" w:rsidR="00B87DFD" w:rsidRDefault="00013F6C" w:rsidP="00CF2FA7">
            <w:pPr>
              <w:jc w:val="center"/>
            </w:pPr>
            <w:r>
              <w:t>63.1</w:t>
            </w:r>
          </w:p>
        </w:tc>
      </w:tr>
      <w:tr w:rsidR="00B87DFD" w14:paraId="0B0EC27B" w14:textId="77777777" w:rsidTr="00013F6C">
        <w:tc>
          <w:tcPr>
            <w:tcW w:w="854" w:type="dxa"/>
          </w:tcPr>
          <w:p w14:paraId="3602F235" w14:textId="33B8A383" w:rsidR="00B87DFD" w:rsidRDefault="00B87DFD" w:rsidP="00CF2FA7">
            <w:pPr>
              <w:jc w:val="center"/>
            </w:pPr>
            <w:r>
              <w:t>60</w:t>
            </w:r>
          </w:p>
        </w:tc>
        <w:tc>
          <w:tcPr>
            <w:tcW w:w="828" w:type="dxa"/>
          </w:tcPr>
          <w:p w14:paraId="2A129999" w14:textId="6FFAF98C" w:rsidR="00B87DFD" w:rsidRDefault="00B87DFD" w:rsidP="00CF2FA7">
            <w:pPr>
              <w:jc w:val="center"/>
            </w:pPr>
            <w:r>
              <w:t>40</w:t>
            </w:r>
          </w:p>
        </w:tc>
        <w:tc>
          <w:tcPr>
            <w:tcW w:w="843" w:type="dxa"/>
          </w:tcPr>
          <w:p w14:paraId="269B3ADB" w14:textId="2E58159A" w:rsidR="00B87DFD" w:rsidRDefault="00B87DFD" w:rsidP="00CF2FA7">
            <w:pPr>
              <w:jc w:val="center"/>
            </w:pPr>
            <w:r>
              <w:t>12.5</w:t>
            </w:r>
          </w:p>
        </w:tc>
        <w:tc>
          <w:tcPr>
            <w:tcW w:w="845" w:type="dxa"/>
          </w:tcPr>
          <w:p w14:paraId="2C2DA6D9" w14:textId="69C2E2A0" w:rsidR="00B87DFD" w:rsidRDefault="00465DC6" w:rsidP="00CF2FA7">
            <w:pPr>
              <w:jc w:val="center"/>
            </w:pPr>
            <w:r>
              <w:t>12.2</w:t>
            </w:r>
          </w:p>
        </w:tc>
        <w:tc>
          <w:tcPr>
            <w:tcW w:w="1100" w:type="dxa"/>
          </w:tcPr>
          <w:p w14:paraId="6E668AA7" w14:textId="789F79E4" w:rsidR="00B87DFD" w:rsidRDefault="00465DC6" w:rsidP="00CF2FA7">
            <w:pPr>
              <w:jc w:val="center"/>
            </w:pPr>
            <w:r>
              <w:t>92.3</w:t>
            </w:r>
          </w:p>
        </w:tc>
        <w:tc>
          <w:tcPr>
            <w:tcW w:w="957" w:type="dxa"/>
          </w:tcPr>
          <w:p w14:paraId="6EE20EDE" w14:textId="68E46227" w:rsidR="00B87DFD" w:rsidRDefault="00465DC6" w:rsidP="00CF2FA7">
            <w:pPr>
              <w:jc w:val="center"/>
            </w:pPr>
            <w:r>
              <w:t>67</w:t>
            </w:r>
          </w:p>
        </w:tc>
        <w:tc>
          <w:tcPr>
            <w:tcW w:w="1254" w:type="dxa"/>
          </w:tcPr>
          <w:p w14:paraId="7161518F" w14:textId="59C81954" w:rsidR="00B87DFD" w:rsidRDefault="00465DC6" w:rsidP="00CF2FA7">
            <w:pPr>
              <w:jc w:val="center"/>
            </w:pPr>
            <w:r>
              <w:t>55</w:t>
            </w:r>
          </w:p>
        </w:tc>
        <w:tc>
          <w:tcPr>
            <w:tcW w:w="1175" w:type="dxa"/>
          </w:tcPr>
          <w:p w14:paraId="3D82BEFB" w14:textId="623317F7" w:rsidR="00B87DFD" w:rsidRDefault="00465DC6" w:rsidP="00CF2FA7">
            <w:pPr>
              <w:jc w:val="center"/>
            </w:pPr>
            <w:r>
              <w:t>2.4%</w:t>
            </w:r>
          </w:p>
        </w:tc>
        <w:tc>
          <w:tcPr>
            <w:tcW w:w="1353" w:type="dxa"/>
          </w:tcPr>
          <w:p w14:paraId="5BE5698A" w14:textId="307508E4" w:rsidR="00B87DFD" w:rsidRDefault="00013F6C" w:rsidP="00CF2FA7">
            <w:pPr>
              <w:jc w:val="center"/>
            </w:pPr>
            <w:r>
              <w:t>65</w:t>
            </w:r>
          </w:p>
        </w:tc>
      </w:tr>
    </w:tbl>
    <w:p w14:paraId="5CC2B309" w14:textId="77777777" w:rsidR="00CF2FA7" w:rsidRDefault="00CF2FA7" w:rsidP="00CF2FA7">
      <w:pPr>
        <w:jc w:val="center"/>
      </w:pPr>
    </w:p>
    <w:p w14:paraId="24F8DE96" w14:textId="6E51B537" w:rsidR="00013F6C" w:rsidRDefault="00013F6C" w:rsidP="00013F6C">
      <w:r>
        <w:t>As can be seen from the above table, the optimum operating condition of the converter is at the rated load while the input is 40V. Moreover, we can see that the voltage regulation of the converter is inside the specified region for all the operating conditions. While the peak efficiency was reached at rated load, line regulation is better at low output power conditions.</w:t>
      </w:r>
      <w:r w:rsidR="00BF7936">
        <w:t xml:space="preserve"> Due to forced cooling, there is not any heat problem, as can be understood from the given temperature data.</w:t>
      </w:r>
    </w:p>
    <w:p w14:paraId="76EB3AC6" w14:textId="0F77F0A3" w:rsidR="00BF7936" w:rsidRDefault="00BF7936" w:rsidP="00013F6C">
      <w:r>
        <w:t xml:space="preserve"> From the given table, the following graphs that show the behavior of the converter can be deduced.</w:t>
      </w:r>
    </w:p>
    <w:p w14:paraId="66B2CF79" w14:textId="234F85ED" w:rsidR="00BF7936" w:rsidRDefault="00BF7936" w:rsidP="00BF7936">
      <w:pPr>
        <w:keepNext/>
        <w:jc w:val="center"/>
      </w:pPr>
      <w:r>
        <w:rPr>
          <w:noProof/>
        </w:rPr>
        <w:lastRenderedPageBreak/>
        <w:drawing>
          <wp:inline distT="0" distB="0" distL="0" distR="0" wp14:anchorId="11E74CBE" wp14:editId="12EB6D46">
            <wp:extent cx="5499540" cy="4121624"/>
            <wp:effectExtent l="0" t="0" r="6350" b="0"/>
            <wp:docPr id="326210789" name="Picture 3" descr="A graph of a line vol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10789" name="Picture 3" descr="A graph of a line voltag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04945" cy="4125674"/>
                    </a:xfrm>
                    <a:prstGeom prst="rect">
                      <a:avLst/>
                    </a:prstGeom>
                    <a:noFill/>
                    <a:ln>
                      <a:noFill/>
                    </a:ln>
                  </pic:spPr>
                </pic:pic>
              </a:graphicData>
            </a:graphic>
          </wp:inline>
        </w:drawing>
      </w:r>
    </w:p>
    <w:p w14:paraId="39D3DE17" w14:textId="38C7ACD2" w:rsidR="00BF7936" w:rsidRDefault="00BF7936" w:rsidP="00BF7936">
      <w:pPr>
        <w:pStyle w:val="Caption"/>
        <w:jc w:val="center"/>
      </w:pPr>
      <w:r>
        <w:t xml:space="preserve">Figure </w:t>
      </w:r>
      <w:r>
        <w:fldChar w:fldCharType="begin"/>
      </w:r>
      <w:r>
        <w:instrText xml:space="preserve"> SEQ Figure \* ARABIC </w:instrText>
      </w:r>
      <w:r>
        <w:fldChar w:fldCharType="separate"/>
      </w:r>
      <w:r w:rsidR="00872F85">
        <w:rPr>
          <w:noProof/>
        </w:rPr>
        <w:t>2</w:t>
      </w:r>
      <w:r>
        <w:fldChar w:fldCharType="end"/>
      </w:r>
      <w:r>
        <w:t>. Line regulation at various output power</w:t>
      </w:r>
    </w:p>
    <w:p w14:paraId="090425FE" w14:textId="77777777" w:rsidR="00AB3E40" w:rsidRDefault="00BF7936" w:rsidP="00AB3E40">
      <w:pPr>
        <w:keepNext/>
        <w:jc w:val="center"/>
      </w:pPr>
      <w:r>
        <w:rPr>
          <w:noProof/>
        </w:rPr>
        <w:drawing>
          <wp:inline distT="0" distB="0" distL="0" distR="0" wp14:anchorId="53B0B527" wp14:editId="47CF6A11">
            <wp:extent cx="5760720" cy="4044409"/>
            <wp:effectExtent l="0" t="0" r="0" b="0"/>
            <wp:docPr id="1746823637" name="Picture 2"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3637" name="Picture 2" descr="A graph with lines and numbers&#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t="6323"/>
                    <a:stretch/>
                  </pic:blipFill>
                  <pic:spPr bwMode="auto">
                    <a:xfrm>
                      <a:off x="0" y="0"/>
                      <a:ext cx="5760720" cy="4044409"/>
                    </a:xfrm>
                    <a:prstGeom prst="rect">
                      <a:avLst/>
                    </a:prstGeom>
                    <a:noFill/>
                    <a:ln>
                      <a:noFill/>
                    </a:ln>
                    <a:extLst>
                      <a:ext uri="{53640926-AAD7-44D8-BBD7-CCE9431645EC}">
                        <a14:shadowObscured xmlns:a14="http://schemas.microsoft.com/office/drawing/2010/main"/>
                      </a:ext>
                    </a:extLst>
                  </pic:spPr>
                </pic:pic>
              </a:graphicData>
            </a:graphic>
          </wp:inline>
        </w:drawing>
      </w:r>
    </w:p>
    <w:p w14:paraId="47DE4947" w14:textId="712BCA43" w:rsidR="00BF7936" w:rsidRDefault="00AB3E40" w:rsidP="00AB3E40">
      <w:pPr>
        <w:pStyle w:val="Caption"/>
        <w:jc w:val="center"/>
      </w:pPr>
      <w:r>
        <w:t xml:space="preserve">Figure </w:t>
      </w:r>
      <w:r>
        <w:fldChar w:fldCharType="begin"/>
      </w:r>
      <w:r>
        <w:instrText xml:space="preserve"> SEQ Figure \* ARABIC </w:instrText>
      </w:r>
      <w:r>
        <w:fldChar w:fldCharType="separate"/>
      </w:r>
      <w:r w:rsidR="00872F85">
        <w:rPr>
          <w:noProof/>
        </w:rPr>
        <w:t>3</w:t>
      </w:r>
      <w:r>
        <w:fldChar w:fldCharType="end"/>
      </w:r>
      <w:r>
        <w:t>. Output regulation</w:t>
      </w:r>
    </w:p>
    <w:p w14:paraId="5E95C0F5" w14:textId="77777777" w:rsidR="00AB3E40" w:rsidRDefault="00AB3E40" w:rsidP="00AB3E40">
      <w:pPr>
        <w:keepNext/>
        <w:jc w:val="center"/>
      </w:pPr>
      <w:r>
        <w:rPr>
          <w:noProof/>
        </w:rPr>
        <w:lastRenderedPageBreak/>
        <w:drawing>
          <wp:inline distT="0" distB="0" distL="0" distR="0" wp14:anchorId="6D7D3DD8" wp14:editId="00264660">
            <wp:extent cx="5699853" cy="4271749"/>
            <wp:effectExtent l="0" t="0" r="0" b="0"/>
            <wp:docPr id="932008837" name="Picture 4" descr="A graph of a vol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08837" name="Picture 4" descr="A graph of a voltag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8202" cy="4278006"/>
                    </a:xfrm>
                    <a:prstGeom prst="rect">
                      <a:avLst/>
                    </a:prstGeom>
                    <a:noFill/>
                    <a:ln>
                      <a:noFill/>
                    </a:ln>
                  </pic:spPr>
                </pic:pic>
              </a:graphicData>
            </a:graphic>
          </wp:inline>
        </w:drawing>
      </w:r>
    </w:p>
    <w:p w14:paraId="60722DF9" w14:textId="1C8175D2" w:rsidR="00E5611A" w:rsidRDefault="00AB3E40" w:rsidP="00AB3E40">
      <w:pPr>
        <w:pStyle w:val="Caption"/>
        <w:jc w:val="center"/>
      </w:pPr>
      <w:r>
        <w:t xml:space="preserve">Figure </w:t>
      </w:r>
      <w:r>
        <w:fldChar w:fldCharType="begin"/>
      </w:r>
      <w:r>
        <w:instrText xml:space="preserve"> SEQ Figure \* ARABIC </w:instrText>
      </w:r>
      <w:r>
        <w:fldChar w:fldCharType="separate"/>
      </w:r>
      <w:r w:rsidR="00872F85">
        <w:rPr>
          <w:noProof/>
        </w:rPr>
        <w:t>4</w:t>
      </w:r>
      <w:r>
        <w:fldChar w:fldCharType="end"/>
      </w:r>
      <w:r>
        <w:t>. Input power to output power</w:t>
      </w:r>
    </w:p>
    <w:p w14:paraId="40C5C66A" w14:textId="77777777" w:rsidR="00AB3E40" w:rsidRDefault="00AB3E40" w:rsidP="00AB3E40">
      <w:pPr>
        <w:keepNext/>
        <w:jc w:val="center"/>
      </w:pPr>
      <w:r>
        <w:rPr>
          <w:noProof/>
        </w:rPr>
        <w:drawing>
          <wp:inline distT="0" distB="0" distL="0" distR="0" wp14:anchorId="7CB55F28" wp14:editId="3E6F1B2F">
            <wp:extent cx="5352109" cy="3725839"/>
            <wp:effectExtent l="0" t="0" r="1270" b="8255"/>
            <wp:docPr id="617075333" name="Picture 5" descr="A graph of a vol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75333" name="Picture 5" descr="A graph of a voltag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t="7113"/>
                    <a:stretch/>
                  </pic:blipFill>
                  <pic:spPr bwMode="auto">
                    <a:xfrm>
                      <a:off x="0" y="0"/>
                      <a:ext cx="5356850" cy="3729139"/>
                    </a:xfrm>
                    <a:prstGeom prst="rect">
                      <a:avLst/>
                    </a:prstGeom>
                    <a:noFill/>
                    <a:ln>
                      <a:noFill/>
                    </a:ln>
                    <a:extLst>
                      <a:ext uri="{53640926-AAD7-44D8-BBD7-CCE9431645EC}">
                        <a14:shadowObscured xmlns:a14="http://schemas.microsoft.com/office/drawing/2010/main"/>
                      </a:ext>
                    </a:extLst>
                  </pic:spPr>
                </pic:pic>
              </a:graphicData>
            </a:graphic>
          </wp:inline>
        </w:drawing>
      </w:r>
    </w:p>
    <w:p w14:paraId="265607E8" w14:textId="144F597F" w:rsidR="00AB3E40" w:rsidRDefault="00AB3E40" w:rsidP="00AB3E40">
      <w:pPr>
        <w:pStyle w:val="Caption"/>
        <w:jc w:val="center"/>
      </w:pPr>
      <w:r>
        <w:t xml:space="preserve">Figure </w:t>
      </w:r>
      <w:r>
        <w:fldChar w:fldCharType="begin"/>
      </w:r>
      <w:r>
        <w:instrText xml:space="preserve"> SEQ Figure \* ARABIC </w:instrText>
      </w:r>
      <w:r>
        <w:fldChar w:fldCharType="separate"/>
      </w:r>
      <w:r w:rsidR="00872F85">
        <w:rPr>
          <w:noProof/>
        </w:rPr>
        <w:t>5</w:t>
      </w:r>
      <w:r>
        <w:fldChar w:fldCharType="end"/>
      </w:r>
      <w:r>
        <w:t>. Maximum temperature inside the converter according to output power</w:t>
      </w:r>
    </w:p>
    <w:p w14:paraId="3A977CA8" w14:textId="77777777" w:rsidR="00AB3E40" w:rsidRDefault="00AB3E40" w:rsidP="00AB3E40">
      <w:pPr>
        <w:keepNext/>
        <w:jc w:val="center"/>
      </w:pPr>
      <w:r>
        <w:rPr>
          <w:noProof/>
        </w:rPr>
        <w:lastRenderedPageBreak/>
        <w:drawing>
          <wp:inline distT="0" distB="0" distL="0" distR="0" wp14:anchorId="1ABAB131" wp14:editId="53C51989">
            <wp:extent cx="5635322" cy="3970901"/>
            <wp:effectExtent l="0" t="0" r="3810" b="0"/>
            <wp:docPr id="1384506941" name="Picture 6" descr="A graph of a vol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06941" name="Picture 6" descr="A graph of a voltag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5978"/>
                    <a:stretch/>
                  </pic:blipFill>
                  <pic:spPr bwMode="auto">
                    <a:xfrm>
                      <a:off x="0" y="0"/>
                      <a:ext cx="5638024" cy="3972805"/>
                    </a:xfrm>
                    <a:prstGeom prst="rect">
                      <a:avLst/>
                    </a:prstGeom>
                    <a:noFill/>
                    <a:ln>
                      <a:noFill/>
                    </a:ln>
                    <a:extLst>
                      <a:ext uri="{53640926-AAD7-44D8-BBD7-CCE9431645EC}">
                        <a14:shadowObscured xmlns:a14="http://schemas.microsoft.com/office/drawing/2010/main"/>
                      </a:ext>
                    </a:extLst>
                  </pic:spPr>
                </pic:pic>
              </a:graphicData>
            </a:graphic>
          </wp:inline>
        </w:drawing>
      </w:r>
    </w:p>
    <w:p w14:paraId="00453757" w14:textId="33C6E4E1" w:rsidR="00AB3E40" w:rsidRDefault="00AB3E40" w:rsidP="00AB3E40">
      <w:pPr>
        <w:pStyle w:val="Caption"/>
        <w:jc w:val="center"/>
      </w:pPr>
      <w:r>
        <w:t xml:space="preserve">Figure </w:t>
      </w:r>
      <w:r>
        <w:fldChar w:fldCharType="begin"/>
      </w:r>
      <w:r>
        <w:instrText xml:space="preserve"> SEQ Figure \* ARABIC </w:instrText>
      </w:r>
      <w:r>
        <w:fldChar w:fldCharType="separate"/>
      </w:r>
      <w:r w:rsidR="00872F85">
        <w:rPr>
          <w:noProof/>
        </w:rPr>
        <w:t>6</w:t>
      </w:r>
      <w:r>
        <w:fldChar w:fldCharType="end"/>
      </w:r>
      <w:r>
        <w:t xml:space="preserve">. </w:t>
      </w:r>
      <w:r w:rsidRPr="00931F5D">
        <w:t xml:space="preserve">Maximum temperature </w:t>
      </w:r>
      <w:r>
        <w:t xml:space="preserve">of MOSFETs' </w:t>
      </w:r>
      <w:r w:rsidRPr="00931F5D">
        <w:t xml:space="preserve"> according to output power</w:t>
      </w:r>
    </w:p>
    <w:p w14:paraId="30EA6C5F" w14:textId="77777777" w:rsidR="00257280" w:rsidRDefault="00AB3E40" w:rsidP="00257280">
      <w:pPr>
        <w:keepNext/>
        <w:jc w:val="center"/>
      </w:pPr>
      <w:r>
        <w:rPr>
          <w:noProof/>
        </w:rPr>
        <w:drawing>
          <wp:inline distT="0" distB="0" distL="0" distR="0" wp14:anchorId="7EDA5486" wp14:editId="29EB5013">
            <wp:extent cx="5760720" cy="4037586"/>
            <wp:effectExtent l="0" t="0" r="0" b="1270"/>
            <wp:docPr id="1933349515" name="Picture 7" descr="A graph of a power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49515" name="Picture 7" descr="A graph of a power line&#10;&#10;Description automatically generated with medium confidence"/>
                    <pic:cNvPicPr>
                      <a:picLocks noChangeAspect="1" noChangeArrowheads="1"/>
                    </pic:cNvPicPr>
                  </pic:nvPicPr>
                  <pic:blipFill rotWithShape="1">
                    <a:blip r:embed="rId12">
                      <a:extLst>
                        <a:ext uri="{28A0092B-C50C-407E-A947-70E740481C1C}">
                          <a14:useLocalDpi xmlns:a14="http://schemas.microsoft.com/office/drawing/2010/main" val="0"/>
                        </a:ext>
                      </a:extLst>
                    </a:blip>
                    <a:srcRect t="6480"/>
                    <a:stretch/>
                  </pic:blipFill>
                  <pic:spPr bwMode="auto">
                    <a:xfrm>
                      <a:off x="0" y="0"/>
                      <a:ext cx="5760720" cy="4037586"/>
                    </a:xfrm>
                    <a:prstGeom prst="rect">
                      <a:avLst/>
                    </a:prstGeom>
                    <a:noFill/>
                    <a:ln>
                      <a:noFill/>
                    </a:ln>
                    <a:extLst>
                      <a:ext uri="{53640926-AAD7-44D8-BBD7-CCE9431645EC}">
                        <a14:shadowObscured xmlns:a14="http://schemas.microsoft.com/office/drawing/2010/main"/>
                      </a:ext>
                    </a:extLst>
                  </pic:spPr>
                </pic:pic>
              </a:graphicData>
            </a:graphic>
          </wp:inline>
        </w:drawing>
      </w:r>
    </w:p>
    <w:p w14:paraId="6E2CD41E" w14:textId="2C1182C6" w:rsidR="00AB3E40" w:rsidRDefault="00257280" w:rsidP="00257280">
      <w:pPr>
        <w:pStyle w:val="Caption"/>
        <w:jc w:val="center"/>
      </w:pPr>
      <w:r>
        <w:t xml:space="preserve">Figure </w:t>
      </w:r>
      <w:r>
        <w:fldChar w:fldCharType="begin"/>
      </w:r>
      <w:r>
        <w:instrText xml:space="preserve"> SEQ Figure \* ARABIC </w:instrText>
      </w:r>
      <w:r>
        <w:fldChar w:fldCharType="separate"/>
      </w:r>
      <w:r w:rsidR="00872F85">
        <w:rPr>
          <w:noProof/>
        </w:rPr>
        <w:t>7</w:t>
      </w:r>
      <w:r>
        <w:fldChar w:fldCharType="end"/>
      </w:r>
      <w:r>
        <w:t>. Efficiency</w:t>
      </w:r>
      <w:r w:rsidRPr="00E722C5">
        <w:t xml:space="preserve">  according to output power</w:t>
      </w:r>
    </w:p>
    <w:p w14:paraId="66715CA8" w14:textId="06576CEA" w:rsidR="00257280" w:rsidRDefault="00257280" w:rsidP="00257280">
      <w:r>
        <w:lastRenderedPageBreak/>
        <w:t xml:space="preserve">In </w:t>
      </w:r>
      <w:r w:rsidRPr="00257280">
        <w:rPr>
          <w:b/>
          <w:bCs/>
        </w:rPr>
        <w:t>Figure 1</w:t>
      </w:r>
      <w:r>
        <w:t xml:space="preserve">, the output voltage at different input voltages for various </w:t>
      </w:r>
      <w:r w:rsidR="0038331E">
        <w:t xml:space="preserve">output powers is given. </w:t>
      </w:r>
      <w:r w:rsidR="0038331E" w:rsidRPr="0038331E">
        <w:rPr>
          <w:b/>
          <w:bCs/>
        </w:rPr>
        <w:t>Figure 2</w:t>
      </w:r>
      <w:r w:rsidR="0038331E">
        <w:t xml:space="preserve"> shows the output voltage to output power correlation for different input voltages.</w:t>
      </w:r>
      <w:r w:rsidR="002D41F4">
        <w:t xml:space="preserve"> </w:t>
      </w:r>
      <w:r w:rsidR="002D41F4" w:rsidRPr="002D41F4">
        <w:rPr>
          <w:b/>
          <w:bCs/>
        </w:rPr>
        <w:t>Figure 3</w:t>
      </w:r>
      <w:r w:rsidR="002D41F4">
        <w:t xml:space="preserve"> shows the linear behavior of the system and the input-output power relationship. The remaining figures give information about the component temperatures and </w:t>
      </w:r>
      <w:r w:rsidR="00510B60">
        <w:t>efficiency</w:t>
      </w:r>
      <w:r w:rsidR="002D41F4">
        <w:t xml:space="preserve">. As can be observed, with the fan added, the component temperatures are kept at suitable levels. Moreover, it is obvious that after a certain point, 30W output power, the efficiency of the converter converges to approximately 66%. </w:t>
      </w:r>
    </w:p>
    <w:p w14:paraId="67ABCD9C" w14:textId="2A996D58" w:rsidR="00114FAB" w:rsidRPr="001D2C0B" w:rsidRDefault="00114FAB" w:rsidP="00257280">
      <w:r>
        <w:t>While in the simulations the efficiency of the converter is around 80%, in reality, we have observed an efficiency of 66%. We have identified two main reasons for this efficiency discrepancy between the simulation and the hardware implementation. The first reason is the R</w:t>
      </w:r>
      <w:r>
        <w:rPr>
          <w:vertAlign w:val="subscript"/>
        </w:rPr>
        <w:t>DS(ON)</w:t>
      </w:r>
      <w:r>
        <w:t xml:space="preserve"> difference. While in the datasheet of the IRFU3710ZPbF the R</w:t>
      </w:r>
      <w:r>
        <w:rPr>
          <w:vertAlign w:val="subscript"/>
        </w:rPr>
        <w:t>DS(ON)</w:t>
      </w:r>
      <w:r>
        <w:t xml:space="preserve"> is given as 23m</w:t>
      </w:r>
      <w:r>
        <w:rPr>
          <w:rFonts w:cstheme="minorHAnsi"/>
        </w:rPr>
        <w:t xml:space="preserve">Ω, after some </w:t>
      </w:r>
      <w:r w:rsidR="000F520D">
        <w:rPr>
          <w:rFonts w:cstheme="minorHAnsi"/>
        </w:rPr>
        <w:t xml:space="preserve">investigation, we believe that </w:t>
      </w:r>
      <w:r w:rsidR="000F520D">
        <w:t>IRFU3710ZPbF has a much higher R</w:t>
      </w:r>
      <w:r w:rsidR="000F520D">
        <w:rPr>
          <w:vertAlign w:val="subscript"/>
        </w:rPr>
        <w:t xml:space="preserve">DS(ON) </w:t>
      </w:r>
      <w:r w:rsidR="000F520D">
        <w:t xml:space="preserve">value than the one given in the datasheet. The fact that the MOSFET heats up drastically without a parallel MOSFET and a fan supports the claim. Since it has a much higher resistance, the power drop on the MOSFET becomes higher than the simulated power drop since the current magnitude is similar in both the simulation and the tests. In the simulation, the power dissipated on the MOSFET is calculated as 2W; however, when we calculated the power dissipation on the MOSFET of the implemented circuit using oscilloscope waveforms, we have seen that it was approximately 7.6W. The second reason is the addition of the fan. As mentioned above, to keep the heat at manageable levels, we have added a cooling fan. The fan draws 3W in steady-state operation, which reduces the efficiency where 60W is the rated power. </w:t>
      </w:r>
      <w:r w:rsidR="001D2C0B">
        <w:t>In summary, the addition of a fan which is nonexistent in the simulation and the difference between the given R</w:t>
      </w:r>
      <w:r w:rsidR="001D2C0B">
        <w:rPr>
          <w:vertAlign w:val="subscript"/>
        </w:rPr>
        <w:t>DS(ON)</w:t>
      </w:r>
      <w:r w:rsidR="001D2C0B">
        <w:t xml:space="preserve"> and real R</w:t>
      </w:r>
      <w:r w:rsidR="001D2C0B">
        <w:rPr>
          <w:vertAlign w:val="subscript"/>
        </w:rPr>
        <w:t xml:space="preserve">DS(ON) </w:t>
      </w:r>
      <w:r w:rsidR="001D2C0B">
        <w:t>values are the reasons for the reduced efficiency.</w:t>
      </w:r>
    </w:p>
    <w:p w14:paraId="4C692A48" w14:textId="77777777" w:rsidR="00114FAB" w:rsidRDefault="00114FAB" w:rsidP="00257280"/>
    <w:p w14:paraId="416785F1" w14:textId="2EE68A98" w:rsidR="002D41F4" w:rsidRDefault="002D41F4" w:rsidP="00257280">
      <w:r>
        <w:t>For a more comprehensive analysis, we have observed and recorded the waveforms</w:t>
      </w:r>
      <w:r w:rsidR="00F97CCE">
        <w:t>.</w:t>
      </w:r>
    </w:p>
    <w:p w14:paraId="65B7A89A" w14:textId="7411E63A" w:rsidR="00366F6F" w:rsidRPr="00366F6F" w:rsidRDefault="00366F6F" w:rsidP="00257280">
      <w:pPr>
        <w:rPr>
          <w:u w:val="single"/>
        </w:rPr>
      </w:pPr>
      <w:r>
        <w:rPr>
          <w:u w:val="single"/>
        </w:rPr>
        <w:t>No</w:t>
      </w:r>
      <w:r w:rsidRPr="00F97CCE">
        <w:rPr>
          <w:u w:val="single"/>
        </w:rPr>
        <w:t xml:space="preserve"> load waveform:</w:t>
      </w:r>
    </w:p>
    <w:p w14:paraId="3151A6CC" w14:textId="77777777" w:rsidR="00366F6F" w:rsidRDefault="00366F6F" w:rsidP="00366F6F">
      <w:pPr>
        <w:keepNext/>
      </w:pPr>
      <w:r>
        <w:rPr>
          <w:noProof/>
        </w:rPr>
        <w:drawing>
          <wp:inline distT="0" distB="0" distL="0" distR="0" wp14:anchorId="3D91CD12" wp14:editId="0A1F2A8D">
            <wp:extent cx="5759660" cy="2749474"/>
            <wp:effectExtent l="0" t="0" r="0" b="0"/>
            <wp:docPr id="1327907197" name="Picture 10"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07197" name="Picture 10" descr="A screen with a graph on it&#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374" b="7744"/>
                    <a:stretch/>
                  </pic:blipFill>
                  <pic:spPr bwMode="auto">
                    <a:xfrm>
                      <a:off x="0" y="0"/>
                      <a:ext cx="5760720" cy="2749980"/>
                    </a:xfrm>
                    <a:prstGeom prst="rect">
                      <a:avLst/>
                    </a:prstGeom>
                    <a:noFill/>
                    <a:ln>
                      <a:noFill/>
                    </a:ln>
                    <a:extLst>
                      <a:ext uri="{53640926-AAD7-44D8-BBD7-CCE9431645EC}">
                        <a14:shadowObscured xmlns:a14="http://schemas.microsoft.com/office/drawing/2010/main"/>
                      </a:ext>
                    </a:extLst>
                  </pic:spPr>
                </pic:pic>
              </a:graphicData>
            </a:graphic>
          </wp:inline>
        </w:drawing>
      </w:r>
    </w:p>
    <w:p w14:paraId="655B07DD" w14:textId="2A0F0FCC" w:rsidR="00366F6F" w:rsidRPr="00366F6F" w:rsidRDefault="00366F6F" w:rsidP="00366F6F">
      <w:pPr>
        <w:pStyle w:val="Caption"/>
        <w:jc w:val="center"/>
      </w:pPr>
      <w:r>
        <w:t xml:space="preserve">Figure </w:t>
      </w:r>
      <w:r>
        <w:fldChar w:fldCharType="begin"/>
      </w:r>
      <w:r>
        <w:instrText xml:space="preserve"> SEQ Figure \* ARABIC </w:instrText>
      </w:r>
      <w:r>
        <w:fldChar w:fldCharType="separate"/>
      </w:r>
      <w:r w:rsidR="00872F85">
        <w:rPr>
          <w:noProof/>
        </w:rPr>
        <w:t>8</w:t>
      </w:r>
      <w:r>
        <w:fldChar w:fldCharType="end"/>
      </w:r>
      <w:r>
        <w:t>. Waveform at no load</w:t>
      </w:r>
    </w:p>
    <w:p w14:paraId="64B83C9D" w14:textId="77777777" w:rsidR="007C1D43" w:rsidRDefault="007C1D43" w:rsidP="00257280">
      <w:pPr>
        <w:rPr>
          <w:u w:val="single"/>
        </w:rPr>
      </w:pPr>
    </w:p>
    <w:p w14:paraId="3B6FF559" w14:textId="77777777" w:rsidR="007C1D43" w:rsidRDefault="007C1D43" w:rsidP="00257280">
      <w:pPr>
        <w:rPr>
          <w:u w:val="single"/>
        </w:rPr>
      </w:pPr>
    </w:p>
    <w:p w14:paraId="3B91C1BA" w14:textId="0AFA327F" w:rsidR="00F97CCE" w:rsidRDefault="00F97CCE" w:rsidP="00257280">
      <w:pPr>
        <w:rPr>
          <w:u w:val="single"/>
        </w:rPr>
      </w:pPr>
      <w:r w:rsidRPr="00F97CCE">
        <w:rPr>
          <w:u w:val="single"/>
        </w:rPr>
        <w:t>10% loading waveforms:</w:t>
      </w:r>
    </w:p>
    <w:p w14:paraId="76EF4D4B" w14:textId="77777777" w:rsidR="00F97CCE" w:rsidRDefault="00F97CCE" w:rsidP="00F97CCE">
      <w:pPr>
        <w:keepNext/>
        <w:jc w:val="center"/>
      </w:pPr>
      <w:r>
        <w:rPr>
          <w:noProof/>
        </w:rPr>
        <w:drawing>
          <wp:inline distT="0" distB="0" distL="0" distR="0" wp14:anchorId="17079192" wp14:editId="4805306A">
            <wp:extent cx="5760720" cy="2982036"/>
            <wp:effectExtent l="0" t="0" r="0" b="8890"/>
            <wp:docPr id="1440750497"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0497" name="Picture 8" descr="A close up of a device&#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7955"/>
                    <a:stretch/>
                  </pic:blipFill>
                  <pic:spPr bwMode="auto">
                    <a:xfrm>
                      <a:off x="0" y="0"/>
                      <a:ext cx="5760720" cy="2982036"/>
                    </a:xfrm>
                    <a:prstGeom prst="rect">
                      <a:avLst/>
                    </a:prstGeom>
                    <a:noFill/>
                    <a:ln>
                      <a:noFill/>
                    </a:ln>
                    <a:extLst>
                      <a:ext uri="{53640926-AAD7-44D8-BBD7-CCE9431645EC}">
                        <a14:shadowObscured xmlns:a14="http://schemas.microsoft.com/office/drawing/2010/main"/>
                      </a:ext>
                    </a:extLst>
                  </pic:spPr>
                </pic:pic>
              </a:graphicData>
            </a:graphic>
          </wp:inline>
        </w:drawing>
      </w:r>
    </w:p>
    <w:p w14:paraId="72DF1D6A" w14:textId="58458EA4" w:rsidR="00F97CCE" w:rsidRDefault="00F97CCE" w:rsidP="00F97CCE">
      <w:pPr>
        <w:pStyle w:val="Caption"/>
        <w:jc w:val="center"/>
        <w:rPr>
          <w:u w:val="single"/>
        </w:rPr>
      </w:pPr>
      <w:r>
        <w:t xml:space="preserve">Figure </w:t>
      </w:r>
      <w:r>
        <w:fldChar w:fldCharType="begin"/>
      </w:r>
      <w:r>
        <w:instrText xml:space="preserve"> SEQ Figure \* ARABIC </w:instrText>
      </w:r>
      <w:r>
        <w:fldChar w:fldCharType="separate"/>
      </w:r>
      <w:r w:rsidR="00872F85">
        <w:rPr>
          <w:noProof/>
        </w:rPr>
        <w:t>9</w:t>
      </w:r>
      <w:r>
        <w:fldChar w:fldCharType="end"/>
      </w:r>
      <w:r>
        <w:t>. Ten percent loading at 20V input voltage waveforms</w:t>
      </w:r>
    </w:p>
    <w:p w14:paraId="260B3C5C" w14:textId="77777777" w:rsidR="00F97CCE" w:rsidRDefault="00F97CCE" w:rsidP="00F97CCE">
      <w:pPr>
        <w:keepNext/>
        <w:jc w:val="center"/>
      </w:pPr>
      <w:r>
        <w:rPr>
          <w:noProof/>
        </w:rPr>
        <w:drawing>
          <wp:inline distT="0" distB="0" distL="0" distR="0" wp14:anchorId="4873EEC8" wp14:editId="5987C108">
            <wp:extent cx="5760720" cy="3239770"/>
            <wp:effectExtent l="0" t="0" r="0" b="0"/>
            <wp:docPr id="409328443"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28443" name="Picture 9" descr="A close up of a devic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002BF3C5" w14:textId="598F6060" w:rsidR="00F97CCE" w:rsidRDefault="00F97CCE" w:rsidP="00F97CCE">
      <w:pPr>
        <w:pStyle w:val="Caption"/>
        <w:jc w:val="center"/>
      </w:pPr>
      <w:r>
        <w:t xml:space="preserve">Figure </w:t>
      </w:r>
      <w:r>
        <w:fldChar w:fldCharType="begin"/>
      </w:r>
      <w:r>
        <w:instrText xml:space="preserve"> SEQ Figure \* ARABIC </w:instrText>
      </w:r>
      <w:r>
        <w:fldChar w:fldCharType="separate"/>
      </w:r>
      <w:r w:rsidR="00872F85">
        <w:rPr>
          <w:noProof/>
        </w:rPr>
        <w:t>10</w:t>
      </w:r>
      <w:r>
        <w:fldChar w:fldCharType="end"/>
      </w:r>
      <w:r>
        <w:t xml:space="preserve">. </w:t>
      </w:r>
      <w:r w:rsidRPr="00AB21C2">
        <w:t xml:space="preserve">Ten percent loading at </w:t>
      </w:r>
      <w:r>
        <w:t>4</w:t>
      </w:r>
      <w:r w:rsidRPr="00AB21C2">
        <w:t>0V input voltage waveform</w:t>
      </w:r>
    </w:p>
    <w:p w14:paraId="741A9B2E" w14:textId="77777777" w:rsidR="007C1D43" w:rsidRDefault="007C1D43" w:rsidP="00F97CCE">
      <w:pPr>
        <w:rPr>
          <w:u w:val="single"/>
        </w:rPr>
      </w:pPr>
    </w:p>
    <w:p w14:paraId="56219A83" w14:textId="77777777" w:rsidR="007C1D43" w:rsidRDefault="007C1D43" w:rsidP="00F97CCE">
      <w:pPr>
        <w:rPr>
          <w:u w:val="single"/>
        </w:rPr>
      </w:pPr>
    </w:p>
    <w:p w14:paraId="1E7378CC" w14:textId="77777777" w:rsidR="007C1D43" w:rsidRDefault="007C1D43" w:rsidP="00F97CCE">
      <w:pPr>
        <w:rPr>
          <w:u w:val="single"/>
        </w:rPr>
      </w:pPr>
    </w:p>
    <w:p w14:paraId="1931D473" w14:textId="77777777" w:rsidR="007C1D43" w:rsidRDefault="007C1D43" w:rsidP="00F97CCE">
      <w:pPr>
        <w:rPr>
          <w:u w:val="single"/>
        </w:rPr>
      </w:pPr>
    </w:p>
    <w:p w14:paraId="22FD02D5" w14:textId="77777777" w:rsidR="007C1D43" w:rsidRDefault="007C1D43" w:rsidP="00F97CCE">
      <w:pPr>
        <w:rPr>
          <w:u w:val="single"/>
        </w:rPr>
      </w:pPr>
    </w:p>
    <w:p w14:paraId="5D506033" w14:textId="77777777" w:rsidR="007C1D43" w:rsidRDefault="007C1D43" w:rsidP="00F97CCE">
      <w:pPr>
        <w:rPr>
          <w:u w:val="single"/>
        </w:rPr>
      </w:pPr>
    </w:p>
    <w:p w14:paraId="73F7A844" w14:textId="5F626883" w:rsidR="00F97CCE" w:rsidRDefault="00F97CCE" w:rsidP="00F97CCE">
      <w:pPr>
        <w:rPr>
          <w:u w:val="single"/>
        </w:rPr>
      </w:pPr>
      <w:r>
        <w:rPr>
          <w:u w:val="single"/>
        </w:rPr>
        <w:t>5</w:t>
      </w:r>
      <w:r w:rsidRPr="00F97CCE">
        <w:rPr>
          <w:u w:val="single"/>
        </w:rPr>
        <w:t>0% loading waveforms:</w:t>
      </w:r>
    </w:p>
    <w:p w14:paraId="1DF90697" w14:textId="77777777" w:rsidR="00366F6F" w:rsidRDefault="00366F6F" w:rsidP="00366F6F">
      <w:pPr>
        <w:keepNext/>
        <w:jc w:val="center"/>
      </w:pPr>
      <w:r>
        <w:rPr>
          <w:noProof/>
        </w:rPr>
        <w:drawing>
          <wp:inline distT="0" distB="0" distL="0" distR="0" wp14:anchorId="2889EF5B" wp14:editId="2CB5E7BB">
            <wp:extent cx="5760720" cy="3239770"/>
            <wp:effectExtent l="0" t="0" r="0" b="0"/>
            <wp:docPr id="67642569" name="Picture 1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2569" name="Picture 11" descr="A close up of a devic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7CB3B88F" w14:textId="4505DDAE" w:rsidR="00366F6F" w:rsidRDefault="00366F6F" w:rsidP="00366F6F">
      <w:pPr>
        <w:pStyle w:val="Caption"/>
        <w:jc w:val="center"/>
      </w:pPr>
      <w:r>
        <w:t xml:space="preserve">Figure </w:t>
      </w:r>
      <w:r>
        <w:fldChar w:fldCharType="begin"/>
      </w:r>
      <w:r>
        <w:instrText xml:space="preserve"> SEQ Figure \* ARABIC </w:instrText>
      </w:r>
      <w:r>
        <w:fldChar w:fldCharType="separate"/>
      </w:r>
      <w:r w:rsidR="00872F85">
        <w:rPr>
          <w:noProof/>
        </w:rPr>
        <w:t>11</w:t>
      </w:r>
      <w:r>
        <w:fldChar w:fldCharType="end"/>
      </w:r>
      <w:r>
        <w:t>. Half-rated</w:t>
      </w:r>
      <w:r w:rsidRPr="00490A6E">
        <w:t xml:space="preserve"> loading at 20V input voltage waveform</w:t>
      </w:r>
    </w:p>
    <w:p w14:paraId="18B09EC6" w14:textId="77777777" w:rsidR="00366F6F" w:rsidRDefault="00366F6F" w:rsidP="00366F6F">
      <w:pPr>
        <w:keepNext/>
        <w:jc w:val="center"/>
      </w:pPr>
      <w:r>
        <w:rPr>
          <w:noProof/>
        </w:rPr>
        <w:drawing>
          <wp:inline distT="0" distB="0" distL="0" distR="0" wp14:anchorId="582B2C6D" wp14:editId="73916AAA">
            <wp:extent cx="5760720" cy="3239770"/>
            <wp:effectExtent l="0" t="0" r="0" b="0"/>
            <wp:docPr id="1012240506" name="Picture 13" descr="A screen with a blue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40506" name="Picture 13" descr="A screen with a blue and red lin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35545359" w14:textId="1675B115" w:rsidR="00366F6F" w:rsidRPr="00366F6F" w:rsidRDefault="00366F6F" w:rsidP="00366F6F">
      <w:pPr>
        <w:pStyle w:val="Caption"/>
        <w:jc w:val="center"/>
      </w:pPr>
      <w:r>
        <w:t xml:space="preserve">Figure </w:t>
      </w:r>
      <w:r>
        <w:fldChar w:fldCharType="begin"/>
      </w:r>
      <w:r>
        <w:instrText xml:space="preserve"> SEQ Figure \* ARABIC </w:instrText>
      </w:r>
      <w:r>
        <w:fldChar w:fldCharType="separate"/>
      </w:r>
      <w:r w:rsidR="00872F85">
        <w:rPr>
          <w:noProof/>
        </w:rPr>
        <w:t>12</w:t>
      </w:r>
      <w:r>
        <w:fldChar w:fldCharType="end"/>
      </w:r>
      <w:r>
        <w:t xml:space="preserve">. </w:t>
      </w:r>
      <w:r w:rsidRPr="00F220EC">
        <w:t xml:space="preserve">Half-rated loading at </w:t>
      </w:r>
      <w:r>
        <w:t>4</w:t>
      </w:r>
      <w:r w:rsidRPr="00F220EC">
        <w:t>0V input voltage waveform</w:t>
      </w:r>
    </w:p>
    <w:p w14:paraId="3A528A42" w14:textId="77777777" w:rsidR="007C1D43" w:rsidRDefault="007C1D43" w:rsidP="00366F6F">
      <w:pPr>
        <w:rPr>
          <w:u w:val="single"/>
        </w:rPr>
      </w:pPr>
    </w:p>
    <w:p w14:paraId="00028B12" w14:textId="77777777" w:rsidR="007C1D43" w:rsidRDefault="007C1D43" w:rsidP="00366F6F">
      <w:pPr>
        <w:rPr>
          <w:u w:val="single"/>
        </w:rPr>
      </w:pPr>
    </w:p>
    <w:p w14:paraId="52058981" w14:textId="77777777" w:rsidR="007C1D43" w:rsidRDefault="007C1D43" w:rsidP="00366F6F">
      <w:pPr>
        <w:rPr>
          <w:u w:val="single"/>
        </w:rPr>
      </w:pPr>
    </w:p>
    <w:p w14:paraId="6F7D99D2" w14:textId="77777777" w:rsidR="007C1D43" w:rsidRDefault="007C1D43" w:rsidP="00366F6F">
      <w:pPr>
        <w:rPr>
          <w:u w:val="single"/>
        </w:rPr>
      </w:pPr>
    </w:p>
    <w:p w14:paraId="7B67D205" w14:textId="77777777" w:rsidR="007C1D43" w:rsidRDefault="007C1D43" w:rsidP="00366F6F">
      <w:pPr>
        <w:rPr>
          <w:u w:val="single"/>
        </w:rPr>
      </w:pPr>
    </w:p>
    <w:p w14:paraId="68F983E1" w14:textId="4082F7C3" w:rsidR="00366F6F" w:rsidRDefault="00366F6F" w:rsidP="00366F6F">
      <w:pPr>
        <w:rPr>
          <w:u w:val="single"/>
        </w:rPr>
      </w:pPr>
      <w:r>
        <w:rPr>
          <w:u w:val="single"/>
        </w:rPr>
        <w:t>Rated</w:t>
      </w:r>
      <w:r w:rsidRPr="00F97CCE">
        <w:rPr>
          <w:u w:val="single"/>
        </w:rPr>
        <w:t xml:space="preserve"> loading waveforms:</w:t>
      </w:r>
    </w:p>
    <w:p w14:paraId="00B4E936" w14:textId="77777777" w:rsidR="00366F6F" w:rsidRDefault="00366F6F" w:rsidP="00366F6F">
      <w:pPr>
        <w:keepNext/>
        <w:jc w:val="center"/>
      </w:pPr>
      <w:r>
        <w:rPr>
          <w:noProof/>
        </w:rPr>
        <w:drawing>
          <wp:inline distT="0" distB="0" distL="0" distR="0" wp14:anchorId="5409CE90" wp14:editId="10D91899">
            <wp:extent cx="5760720" cy="3239770"/>
            <wp:effectExtent l="0" t="0" r="0" b="0"/>
            <wp:docPr id="1830120168" name="Picture 14" descr="A white electronic device with buttons and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20168" name="Picture 14" descr="A white electronic device with buttons and a scree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1B0345D6" w14:textId="10F7460A" w:rsidR="00F97CCE" w:rsidRDefault="00366F6F" w:rsidP="00366F6F">
      <w:pPr>
        <w:pStyle w:val="Caption"/>
        <w:jc w:val="center"/>
      </w:pPr>
      <w:r>
        <w:t xml:space="preserve">Figure </w:t>
      </w:r>
      <w:r>
        <w:fldChar w:fldCharType="begin"/>
      </w:r>
      <w:r>
        <w:instrText xml:space="preserve"> SEQ Figure \* ARABIC </w:instrText>
      </w:r>
      <w:r>
        <w:fldChar w:fldCharType="separate"/>
      </w:r>
      <w:r w:rsidR="00872F85">
        <w:rPr>
          <w:noProof/>
        </w:rPr>
        <w:t>13</w:t>
      </w:r>
      <w:r>
        <w:fldChar w:fldCharType="end"/>
      </w:r>
      <w:r>
        <w:t>. R</w:t>
      </w:r>
      <w:r w:rsidRPr="001B56BA">
        <w:t xml:space="preserve">ated loading at </w:t>
      </w:r>
      <w:r>
        <w:t>2</w:t>
      </w:r>
      <w:r w:rsidRPr="001B56BA">
        <w:t>0V input voltage waveform</w:t>
      </w:r>
    </w:p>
    <w:p w14:paraId="236774A8" w14:textId="77777777" w:rsidR="00366F6F" w:rsidRDefault="00366F6F" w:rsidP="00366F6F">
      <w:pPr>
        <w:keepNext/>
        <w:jc w:val="center"/>
      </w:pPr>
      <w:r>
        <w:rPr>
          <w:noProof/>
        </w:rPr>
        <w:drawing>
          <wp:inline distT="0" distB="0" distL="0" distR="0" wp14:anchorId="6F8AE101" wp14:editId="09A16CD7">
            <wp:extent cx="5146571" cy="3239770"/>
            <wp:effectExtent l="0" t="0" r="0" b="0"/>
            <wp:docPr id="2021234700" name="Picture 15" descr="A white electronic device with buttons and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34700" name="Picture 15" descr="A white electronic device with buttons and a screen&#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661"/>
                    <a:stretch/>
                  </pic:blipFill>
                  <pic:spPr bwMode="auto">
                    <a:xfrm>
                      <a:off x="0" y="0"/>
                      <a:ext cx="5146571" cy="3239770"/>
                    </a:xfrm>
                    <a:prstGeom prst="rect">
                      <a:avLst/>
                    </a:prstGeom>
                    <a:noFill/>
                    <a:ln>
                      <a:noFill/>
                    </a:ln>
                    <a:extLst>
                      <a:ext uri="{53640926-AAD7-44D8-BBD7-CCE9431645EC}">
                        <a14:shadowObscured xmlns:a14="http://schemas.microsoft.com/office/drawing/2010/main"/>
                      </a:ext>
                    </a:extLst>
                  </pic:spPr>
                </pic:pic>
              </a:graphicData>
            </a:graphic>
          </wp:inline>
        </w:drawing>
      </w:r>
    </w:p>
    <w:p w14:paraId="4EAFF067" w14:textId="5CCB4EAD" w:rsidR="00366F6F" w:rsidRDefault="00366F6F" w:rsidP="00366F6F">
      <w:pPr>
        <w:pStyle w:val="Caption"/>
        <w:jc w:val="center"/>
      </w:pPr>
      <w:r>
        <w:t xml:space="preserve">Figure </w:t>
      </w:r>
      <w:r>
        <w:fldChar w:fldCharType="begin"/>
      </w:r>
      <w:r>
        <w:instrText xml:space="preserve"> SEQ Figure \* ARABIC </w:instrText>
      </w:r>
      <w:r>
        <w:fldChar w:fldCharType="separate"/>
      </w:r>
      <w:r w:rsidR="00872F85">
        <w:rPr>
          <w:noProof/>
        </w:rPr>
        <w:t>14</w:t>
      </w:r>
      <w:r>
        <w:fldChar w:fldCharType="end"/>
      </w:r>
      <w:r>
        <w:t xml:space="preserve">. </w:t>
      </w:r>
      <w:r w:rsidRPr="00937927">
        <w:t xml:space="preserve">Rated loading at </w:t>
      </w:r>
      <w:r>
        <w:t>3</w:t>
      </w:r>
      <w:r w:rsidRPr="00937927">
        <w:t>0V input voltage waveform</w:t>
      </w:r>
    </w:p>
    <w:p w14:paraId="4133494F" w14:textId="77777777" w:rsidR="00366F6F" w:rsidRDefault="00366F6F" w:rsidP="00366F6F">
      <w:pPr>
        <w:keepNext/>
        <w:jc w:val="center"/>
      </w:pPr>
      <w:r>
        <w:rPr>
          <w:noProof/>
        </w:rPr>
        <w:lastRenderedPageBreak/>
        <w:drawing>
          <wp:inline distT="0" distB="0" distL="0" distR="0" wp14:anchorId="4BCFD5A2" wp14:editId="764D2C17">
            <wp:extent cx="5760720" cy="4319905"/>
            <wp:effectExtent l="0" t="0" r="0" b="4445"/>
            <wp:docPr id="1313245458" name="Picture 16" descr="A white electronic device with buttons and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45458" name="Picture 16" descr="A white electronic device with buttons and a scree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inline>
        </w:drawing>
      </w:r>
    </w:p>
    <w:p w14:paraId="56BB23C8" w14:textId="23697D4A" w:rsidR="00366F6F" w:rsidRPr="00366F6F" w:rsidRDefault="00366F6F" w:rsidP="002A06FC">
      <w:pPr>
        <w:pStyle w:val="Caption"/>
        <w:jc w:val="center"/>
      </w:pPr>
      <w:r>
        <w:t xml:space="preserve">Figure </w:t>
      </w:r>
      <w:r>
        <w:fldChar w:fldCharType="begin"/>
      </w:r>
      <w:r>
        <w:instrText xml:space="preserve"> SEQ Figure \* ARABIC </w:instrText>
      </w:r>
      <w:r>
        <w:fldChar w:fldCharType="separate"/>
      </w:r>
      <w:r w:rsidR="00872F85">
        <w:rPr>
          <w:noProof/>
        </w:rPr>
        <w:t>15</w:t>
      </w:r>
      <w:r>
        <w:fldChar w:fldCharType="end"/>
      </w:r>
      <w:r>
        <w:t xml:space="preserve">. </w:t>
      </w:r>
      <w:r w:rsidRPr="00DA2880">
        <w:t xml:space="preserve">Rated loading at </w:t>
      </w:r>
      <w:r>
        <w:t>4</w:t>
      </w:r>
      <w:r w:rsidRPr="00DA2880">
        <w:t>0V input voltage waveforms</w:t>
      </w:r>
    </w:p>
    <w:p w14:paraId="7D015D55" w14:textId="557285F7" w:rsidR="00366F6F" w:rsidRDefault="00366F6F" w:rsidP="00366F6F">
      <w:r>
        <w:t xml:space="preserve">In Figures </w:t>
      </w:r>
      <w:r>
        <w:rPr>
          <w:b/>
          <w:bCs/>
        </w:rPr>
        <w:t>8</w:t>
      </w:r>
      <w:r w:rsidRPr="00366F6F">
        <w:rPr>
          <w:b/>
          <w:bCs/>
        </w:rPr>
        <w:t>- 11</w:t>
      </w:r>
      <w:r>
        <w:t xml:space="preserve">, it is seen that the converter can hold the voltage while supplying a below-rated output current. Moreover, it can be seen that output voltage decreases slightly as </w:t>
      </w:r>
      <w:r w:rsidR="00D73705">
        <w:t xml:space="preserve">loading increases. The existence of spikes due to switching can be seen especially in CH2 waveforms; however, the spikes were not large enough to jeopardize the operation. </w:t>
      </w:r>
    </w:p>
    <w:p w14:paraId="42265D55" w14:textId="1CBF6EDE" w:rsidR="00D73705" w:rsidRDefault="00D73705" w:rsidP="00366F6F">
      <w:r>
        <w:t xml:space="preserve">The full loading at 20V input is considered to be the most unsafe operation condition due to the highest current value; nevertheless, in Figure </w:t>
      </w:r>
      <w:r w:rsidRPr="00D73705">
        <w:rPr>
          <w:b/>
          <w:bCs/>
        </w:rPr>
        <w:t>12</w:t>
      </w:r>
      <w:r>
        <w:t>, it is seen that the converter can bear the current without a clear difference in the waveforms, which shows the capability of the converter.</w:t>
      </w:r>
    </w:p>
    <w:p w14:paraId="45BC176F" w14:textId="6B02638D" w:rsidR="00D73705" w:rsidRDefault="00D73705" w:rsidP="00366F6F">
      <w:r>
        <w:t>After confirming and gathering data on the steady-state operation, the transient behaviors were investigated.</w:t>
      </w:r>
    </w:p>
    <w:p w14:paraId="7D1A3440" w14:textId="77777777" w:rsidR="00607828" w:rsidRDefault="00607828" w:rsidP="00607828">
      <w:pPr>
        <w:keepNext/>
        <w:jc w:val="center"/>
      </w:pPr>
      <w:r>
        <w:rPr>
          <w:noProof/>
        </w:rPr>
        <w:lastRenderedPageBreak/>
        <w:drawing>
          <wp:inline distT="0" distB="0" distL="0" distR="0" wp14:anchorId="772E3E90" wp14:editId="09C8C57E">
            <wp:extent cx="3558731" cy="3466531"/>
            <wp:effectExtent l="0" t="0" r="3810" b="635"/>
            <wp:docPr id="2060989378" name="Picture 17" descr="A white electronic device with buttons and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89378" name="Picture 17" descr="A white electronic device with buttons and a screen&#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663" t="3792" r="34849" b="37121"/>
                    <a:stretch/>
                  </pic:blipFill>
                  <pic:spPr bwMode="auto">
                    <a:xfrm>
                      <a:off x="0" y="0"/>
                      <a:ext cx="3573499" cy="3480916"/>
                    </a:xfrm>
                    <a:prstGeom prst="rect">
                      <a:avLst/>
                    </a:prstGeom>
                    <a:noFill/>
                    <a:ln>
                      <a:noFill/>
                    </a:ln>
                    <a:extLst>
                      <a:ext uri="{53640926-AAD7-44D8-BBD7-CCE9431645EC}">
                        <a14:shadowObscured xmlns:a14="http://schemas.microsoft.com/office/drawing/2010/main"/>
                      </a:ext>
                    </a:extLst>
                  </pic:spPr>
                </pic:pic>
              </a:graphicData>
            </a:graphic>
          </wp:inline>
        </w:drawing>
      </w:r>
    </w:p>
    <w:p w14:paraId="61B3FD47" w14:textId="7A9DA2FF" w:rsidR="00607828" w:rsidRDefault="00607828" w:rsidP="00607828">
      <w:pPr>
        <w:pStyle w:val="Caption"/>
        <w:jc w:val="center"/>
      </w:pPr>
      <w:r>
        <w:t xml:space="preserve">Figure </w:t>
      </w:r>
      <w:r>
        <w:fldChar w:fldCharType="begin"/>
      </w:r>
      <w:r>
        <w:instrText xml:space="preserve"> SEQ Figure \* ARABIC </w:instrText>
      </w:r>
      <w:r>
        <w:fldChar w:fldCharType="separate"/>
      </w:r>
      <w:r w:rsidR="00872F85">
        <w:rPr>
          <w:noProof/>
        </w:rPr>
        <w:t>16</w:t>
      </w:r>
      <w:r>
        <w:fldChar w:fldCharType="end"/>
      </w:r>
      <w:r>
        <w:t>. Full load start at 20V</w:t>
      </w:r>
    </w:p>
    <w:p w14:paraId="4E446A8C" w14:textId="77777777" w:rsidR="002A06FC" w:rsidRDefault="002A06FC" w:rsidP="002A06FC">
      <w:pPr>
        <w:keepNext/>
        <w:jc w:val="center"/>
      </w:pPr>
      <w:r>
        <w:rPr>
          <w:noProof/>
        </w:rPr>
        <w:drawing>
          <wp:inline distT="0" distB="0" distL="0" distR="0" wp14:anchorId="32D047A9" wp14:editId="758133EE">
            <wp:extent cx="3800902" cy="2942920"/>
            <wp:effectExtent l="0" t="0" r="9525" b="0"/>
            <wp:docPr id="632289315" name="Picture 18" descr="A white electronic device with buttons and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89315" name="Picture 18" descr="A white electronic device with buttons and a screen&#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346" t="9318" r="20272" b="15946"/>
                    <a:stretch/>
                  </pic:blipFill>
                  <pic:spPr bwMode="auto">
                    <a:xfrm>
                      <a:off x="0" y="0"/>
                      <a:ext cx="3807210" cy="2947804"/>
                    </a:xfrm>
                    <a:prstGeom prst="rect">
                      <a:avLst/>
                    </a:prstGeom>
                    <a:noFill/>
                    <a:ln>
                      <a:noFill/>
                    </a:ln>
                    <a:extLst>
                      <a:ext uri="{53640926-AAD7-44D8-BBD7-CCE9431645EC}">
                        <a14:shadowObscured xmlns:a14="http://schemas.microsoft.com/office/drawing/2010/main"/>
                      </a:ext>
                    </a:extLst>
                  </pic:spPr>
                </pic:pic>
              </a:graphicData>
            </a:graphic>
          </wp:inline>
        </w:drawing>
      </w:r>
    </w:p>
    <w:p w14:paraId="6F35D911" w14:textId="3DFBB0CE" w:rsidR="00607828" w:rsidRDefault="002A06FC" w:rsidP="002A06FC">
      <w:pPr>
        <w:pStyle w:val="Caption"/>
        <w:jc w:val="center"/>
      </w:pPr>
      <w:r>
        <w:t xml:space="preserve">Figure </w:t>
      </w:r>
      <w:r>
        <w:fldChar w:fldCharType="begin"/>
      </w:r>
      <w:r>
        <w:instrText xml:space="preserve"> SEQ Figure \* ARABIC </w:instrText>
      </w:r>
      <w:r>
        <w:fldChar w:fldCharType="separate"/>
      </w:r>
      <w:r w:rsidR="00872F85">
        <w:rPr>
          <w:noProof/>
        </w:rPr>
        <w:t>17</w:t>
      </w:r>
      <w:r>
        <w:fldChar w:fldCharType="end"/>
      </w:r>
      <w:r>
        <w:t>. Full load start at 40V</w:t>
      </w:r>
    </w:p>
    <w:p w14:paraId="3D1F97E3" w14:textId="34FA198F" w:rsidR="002A06FC" w:rsidRDefault="002A06FC" w:rsidP="002A06FC">
      <w:r>
        <w:t xml:space="preserve">In the above figures, the capability of full load start is shown. Despite drawing a larger current in </w:t>
      </w:r>
      <w:r w:rsidR="00575162">
        <w:t xml:space="preserve">the </w:t>
      </w:r>
      <w:r>
        <w:t xml:space="preserve">start-up than </w:t>
      </w:r>
      <w:r w:rsidR="00575162">
        <w:t xml:space="preserve">the </w:t>
      </w:r>
      <w:r>
        <w:t>steady state, the converter can tolerate the current and stabilize itself.</w:t>
      </w:r>
      <w:r w:rsidR="00575162">
        <w:t xml:space="preserve"> However, a soft start is always preferred. </w:t>
      </w:r>
    </w:p>
    <w:p w14:paraId="4FC80CB6" w14:textId="77777777" w:rsidR="00575162" w:rsidRDefault="00575162" w:rsidP="00575162">
      <w:pPr>
        <w:keepNext/>
        <w:jc w:val="center"/>
      </w:pPr>
      <w:r>
        <w:rPr>
          <w:noProof/>
        </w:rPr>
        <w:lastRenderedPageBreak/>
        <w:drawing>
          <wp:inline distT="0" distB="0" distL="0" distR="0" wp14:anchorId="2F7919FF" wp14:editId="52CFD26F">
            <wp:extent cx="4871085" cy="3561683"/>
            <wp:effectExtent l="0" t="0" r="5715" b="1270"/>
            <wp:docPr id="787062284" name="Picture 1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62284" name="Picture 19" descr="A close up of a device&#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173" t="6952" r="7256" b="10587"/>
                    <a:stretch/>
                  </pic:blipFill>
                  <pic:spPr bwMode="auto">
                    <a:xfrm>
                      <a:off x="0" y="0"/>
                      <a:ext cx="4871863" cy="3562252"/>
                    </a:xfrm>
                    <a:prstGeom prst="rect">
                      <a:avLst/>
                    </a:prstGeom>
                    <a:noFill/>
                    <a:ln>
                      <a:noFill/>
                    </a:ln>
                    <a:extLst>
                      <a:ext uri="{53640926-AAD7-44D8-BBD7-CCE9431645EC}">
                        <a14:shadowObscured xmlns:a14="http://schemas.microsoft.com/office/drawing/2010/main"/>
                      </a:ext>
                    </a:extLst>
                  </pic:spPr>
                </pic:pic>
              </a:graphicData>
            </a:graphic>
          </wp:inline>
        </w:drawing>
      </w:r>
    </w:p>
    <w:p w14:paraId="6FEA6F57" w14:textId="54E260AC" w:rsidR="00575162" w:rsidRDefault="00575162" w:rsidP="00575162">
      <w:pPr>
        <w:pStyle w:val="Caption"/>
        <w:jc w:val="center"/>
      </w:pPr>
      <w:r>
        <w:t xml:space="preserve">Figure </w:t>
      </w:r>
      <w:r>
        <w:fldChar w:fldCharType="begin"/>
      </w:r>
      <w:r>
        <w:instrText xml:space="preserve"> SEQ Figure \* ARABIC </w:instrText>
      </w:r>
      <w:r>
        <w:fldChar w:fldCharType="separate"/>
      </w:r>
      <w:r w:rsidR="00872F85">
        <w:rPr>
          <w:noProof/>
        </w:rPr>
        <w:t>18</w:t>
      </w:r>
      <w:r>
        <w:fldChar w:fldCharType="end"/>
      </w:r>
      <w:r>
        <w:t>. Load turn-on transient waveform</w:t>
      </w:r>
    </w:p>
    <w:p w14:paraId="4B34F2ED" w14:textId="77777777" w:rsidR="00575162" w:rsidRDefault="00575162" w:rsidP="00575162">
      <w:pPr>
        <w:keepNext/>
        <w:jc w:val="center"/>
      </w:pPr>
      <w:r>
        <w:rPr>
          <w:noProof/>
        </w:rPr>
        <w:drawing>
          <wp:inline distT="0" distB="0" distL="0" distR="0" wp14:anchorId="23F73F7B" wp14:editId="302D3ED2">
            <wp:extent cx="4565176" cy="3396634"/>
            <wp:effectExtent l="0" t="0" r="6985" b="0"/>
            <wp:docPr id="846969911" name="Picture 20" descr="A close up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69911" name="Picture 20" descr="A close up of a monito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280" t="11216" r="16480" b="12148"/>
                    <a:stretch/>
                  </pic:blipFill>
                  <pic:spPr bwMode="auto">
                    <a:xfrm>
                      <a:off x="0" y="0"/>
                      <a:ext cx="4569086" cy="3399543"/>
                    </a:xfrm>
                    <a:prstGeom prst="rect">
                      <a:avLst/>
                    </a:prstGeom>
                    <a:noFill/>
                    <a:ln>
                      <a:noFill/>
                    </a:ln>
                    <a:extLst>
                      <a:ext uri="{53640926-AAD7-44D8-BBD7-CCE9431645EC}">
                        <a14:shadowObscured xmlns:a14="http://schemas.microsoft.com/office/drawing/2010/main"/>
                      </a:ext>
                    </a:extLst>
                  </pic:spPr>
                </pic:pic>
              </a:graphicData>
            </a:graphic>
          </wp:inline>
        </w:drawing>
      </w:r>
    </w:p>
    <w:p w14:paraId="6538BFA2" w14:textId="11C0BDD1" w:rsidR="00575162" w:rsidRDefault="00575162" w:rsidP="00575162">
      <w:pPr>
        <w:pStyle w:val="Caption"/>
        <w:jc w:val="center"/>
      </w:pPr>
      <w:r>
        <w:t xml:space="preserve">Figure </w:t>
      </w:r>
      <w:r>
        <w:fldChar w:fldCharType="begin"/>
      </w:r>
      <w:r>
        <w:instrText xml:space="preserve"> SEQ Figure \* ARABIC </w:instrText>
      </w:r>
      <w:r>
        <w:fldChar w:fldCharType="separate"/>
      </w:r>
      <w:r w:rsidR="00872F85">
        <w:rPr>
          <w:noProof/>
        </w:rPr>
        <w:t>19</w:t>
      </w:r>
      <w:r>
        <w:fldChar w:fldCharType="end"/>
      </w:r>
      <w:r>
        <w:t>. Load turn-off transient waveform</w:t>
      </w:r>
    </w:p>
    <w:p w14:paraId="23548865" w14:textId="3A1FCB6B" w:rsidR="00366F6F" w:rsidRPr="00366F6F" w:rsidRDefault="00575162" w:rsidP="00366F6F">
      <w:r>
        <w:t xml:space="preserve">By observing Figures </w:t>
      </w:r>
      <w:r w:rsidRPr="00575162">
        <w:rPr>
          <w:b/>
          <w:bCs/>
        </w:rPr>
        <w:t>17</w:t>
      </w:r>
      <w:r>
        <w:t xml:space="preserve"> and </w:t>
      </w:r>
      <w:r w:rsidRPr="00575162">
        <w:rPr>
          <w:b/>
          <w:bCs/>
        </w:rPr>
        <w:t>18</w:t>
      </w:r>
      <w:r>
        <w:t>, one can see that the settling time of the system is approximately 200</w:t>
      </w:r>
      <w:r>
        <w:rPr>
          <w:rFonts w:cstheme="minorHAnsi"/>
        </w:rPr>
        <w:t>µ</w:t>
      </w:r>
      <w:r>
        <w:t>s.</w:t>
      </w:r>
      <w:r w:rsidR="005D4993">
        <w:t xml:space="preserve"> The load turn-on response is quite good since there is a very small steady-state error and the rise time is 170</w:t>
      </w:r>
      <w:r w:rsidR="005D4993">
        <w:rPr>
          <w:rFonts w:cstheme="minorHAnsi"/>
        </w:rPr>
        <w:t>µ</w:t>
      </w:r>
      <w:r w:rsidR="005D4993">
        <w:t xml:space="preserve">s. On the other hand, the turn-off transient is not so preferable. During the turn-off response, there is a ringing that can reach up to a 5V ripple. If the component rating were tighter, the ringing could be an issue; however, the components in </w:t>
      </w:r>
      <w:r w:rsidR="005D4993">
        <w:lastRenderedPageBreak/>
        <w:t>our design were selected with a safety margin. Thus, despite the ringing, the converter can safely bear the turn off transient.</w:t>
      </w:r>
    </w:p>
    <w:sectPr w:rsidR="00366F6F" w:rsidRPr="00366F6F" w:rsidSect="00CB689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B37F66"/>
    <w:multiLevelType w:val="hybridMultilevel"/>
    <w:tmpl w:val="E1EA9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48173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DDC"/>
    <w:rsid w:val="00013F6C"/>
    <w:rsid w:val="000F520D"/>
    <w:rsid w:val="000F7105"/>
    <w:rsid w:val="00114FAB"/>
    <w:rsid w:val="0019353F"/>
    <w:rsid w:val="001D2C0B"/>
    <w:rsid w:val="00257280"/>
    <w:rsid w:val="002A06FC"/>
    <w:rsid w:val="002C3879"/>
    <w:rsid w:val="002D41F4"/>
    <w:rsid w:val="00366F6F"/>
    <w:rsid w:val="0038331E"/>
    <w:rsid w:val="00415E35"/>
    <w:rsid w:val="00465DC6"/>
    <w:rsid w:val="004D3DDC"/>
    <w:rsid w:val="00510B60"/>
    <w:rsid w:val="00560E46"/>
    <w:rsid w:val="00575162"/>
    <w:rsid w:val="005D4993"/>
    <w:rsid w:val="00607828"/>
    <w:rsid w:val="007574EE"/>
    <w:rsid w:val="007C1D43"/>
    <w:rsid w:val="008544BD"/>
    <w:rsid w:val="00872F85"/>
    <w:rsid w:val="009A56FC"/>
    <w:rsid w:val="00AB3E40"/>
    <w:rsid w:val="00B87DFD"/>
    <w:rsid w:val="00BF7936"/>
    <w:rsid w:val="00CB689A"/>
    <w:rsid w:val="00CF2FA7"/>
    <w:rsid w:val="00D120DC"/>
    <w:rsid w:val="00D73705"/>
    <w:rsid w:val="00DD21F1"/>
    <w:rsid w:val="00E5611A"/>
    <w:rsid w:val="00E82655"/>
    <w:rsid w:val="00E95825"/>
    <w:rsid w:val="00F83C1A"/>
    <w:rsid w:val="00F97CCE"/>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2ADF4A"/>
  <w15:chartTrackingRefBased/>
  <w15:docId w15:val="{989C747C-63F9-48D4-ACBA-3D1CD120B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0B60"/>
    <w:pPr>
      <w:jc w:val="both"/>
    </w:pPr>
    <w:rPr>
      <w:rFonts w:ascii="Times New Roman" w:hAnsi="Times New Roman"/>
      <w:sz w:val="24"/>
    </w:rPr>
  </w:style>
  <w:style w:type="paragraph" w:styleId="Heading1">
    <w:name w:val="heading 1"/>
    <w:basedOn w:val="Normal"/>
    <w:next w:val="Normal"/>
    <w:link w:val="Heading1Char"/>
    <w:uiPriority w:val="9"/>
    <w:qFormat/>
    <w:rsid w:val="00510B60"/>
    <w:pPr>
      <w:keepNext/>
      <w:keepLines/>
      <w:spacing w:before="360" w:after="80"/>
      <w:outlineLvl w:val="0"/>
    </w:pPr>
    <w:rPr>
      <w:rFonts w:eastAsiaTheme="majorEastAsia" w:cstheme="majorBidi"/>
      <w:b/>
      <w:sz w:val="28"/>
      <w:szCs w:val="40"/>
    </w:rPr>
  </w:style>
  <w:style w:type="paragraph" w:styleId="Heading2">
    <w:name w:val="heading 2"/>
    <w:basedOn w:val="Normal"/>
    <w:next w:val="Normal"/>
    <w:link w:val="Heading2Char"/>
    <w:uiPriority w:val="9"/>
    <w:semiHidden/>
    <w:unhideWhenUsed/>
    <w:qFormat/>
    <w:rsid w:val="004D3DD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D3DD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D3DD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D3DD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D3D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D3D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D3D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D3D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B60"/>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semiHidden/>
    <w:rsid w:val="004D3DD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D3DD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D3DD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D3DD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D3D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D3D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D3D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D3DDC"/>
    <w:rPr>
      <w:rFonts w:eastAsiaTheme="majorEastAsia" w:cstheme="majorBidi"/>
      <w:color w:val="272727" w:themeColor="text1" w:themeTint="D8"/>
    </w:rPr>
  </w:style>
  <w:style w:type="paragraph" w:styleId="Title">
    <w:name w:val="Title"/>
    <w:basedOn w:val="Normal"/>
    <w:next w:val="Normal"/>
    <w:link w:val="TitleChar"/>
    <w:uiPriority w:val="10"/>
    <w:qFormat/>
    <w:rsid w:val="004D3D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3D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D3D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D3D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D3DDC"/>
    <w:pPr>
      <w:spacing w:before="160"/>
      <w:jc w:val="center"/>
    </w:pPr>
    <w:rPr>
      <w:i/>
      <w:iCs/>
      <w:color w:val="404040" w:themeColor="text1" w:themeTint="BF"/>
    </w:rPr>
  </w:style>
  <w:style w:type="character" w:customStyle="1" w:styleId="QuoteChar">
    <w:name w:val="Quote Char"/>
    <w:basedOn w:val="DefaultParagraphFont"/>
    <w:link w:val="Quote"/>
    <w:uiPriority w:val="29"/>
    <w:rsid w:val="004D3DDC"/>
    <w:rPr>
      <w:i/>
      <w:iCs/>
      <w:color w:val="404040" w:themeColor="text1" w:themeTint="BF"/>
    </w:rPr>
  </w:style>
  <w:style w:type="paragraph" w:styleId="ListParagraph">
    <w:name w:val="List Paragraph"/>
    <w:basedOn w:val="Normal"/>
    <w:uiPriority w:val="34"/>
    <w:qFormat/>
    <w:rsid w:val="004D3DDC"/>
    <w:pPr>
      <w:ind w:left="720"/>
      <w:contextualSpacing/>
    </w:pPr>
  </w:style>
  <w:style w:type="character" w:styleId="IntenseEmphasis">
    <w:name w:val="Intense Emphasis"/>
    <w:basedOn w:val="DefaultParagraphFont"/>
    <w:uiPriority w:val="21"/>
    <w:qFormat/>
    <w:rsid w:val="004D3DDC"/>
    <w:rPr>
      <w:i/>
      <w:iCs/>
      <w:color w:val="2F5496" w:themeColor="accent1" w:themeShade="BF"/>
    </w:rPr>
  </w:style>
  <w:style w:type="paragraph" w:styleId="IntenseQuote">
    <w:name w:val="Intense Quote"/>
    <w:basedOn w:val="Normal"/>
    <w:next w:val="Normal"/>
    <w:link w:val="IntenseQuoteChar"/>
    <w:uiPriority w:val="30"/>
    <w:qFormat/>
    <w:rsid w:val="004D3DD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D3DDC"/>
    <w:rPr>
      <w:i/>
      <w:iCs/>
      <w:color w:val="2F5496" w:themeColor="accent1" w:themeShade="BF"/>
    </w:rPr>
  </w:style>
  <w:style w:type="character" w:styleId="IntenseReference">
    <w:name w:val="Intense Reference"/>
    <w:basedOn w:val="DefaultParagraphFont"/>
    <w:uiPriority w:val="32"/>
    <w:qFormat/>
    <w:rsid w:val="004D3DDC"/>
    <w:rPr>
      <w:b/>
      <w:bCs/>
      <w:smallCaps/>
      <w:color w:val="2F5496" w:themeColor="accent1" w:themeShade="BF"/>
      <w:spacing w:val="5"/>
    </w:rPr>
  </w:style>
  <w:style w:type="table" w:styleId="TableGrid">
    <w:name w:val="Table Grid"/>
    <w:basedOn w:val="TableNormal"/>
    <w:uiPriority w:val="39"/>
    <w:rsid w:val="00CF2F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13F6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0271977">
      <w:bodyDiv w:val="1"/>
      <w:marLeft w:val="0"/>
      <w:marRight w:val="0"/>
      <w:marTop w:val="0"/>
      <w:marBottom w:val="0"/>
      <w:divBdr>
        <w:top w:val="none" w:sz="0" w:space="0" w:color="auto"/>
        <w:left w:val="none" w:sz="0" w:space="0" w:color="auto"/>
        <w:bottom w:val="none" w:sz="0" w:space="0" w:color="auto"/>
        <w:right w:val="none" w:sz="0" w:space="0" w:color="auto"/>
      </w:divBdr>
    </w:div>
    <w:div w:id="1505825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F5DB320-8AE8-4ED5-91B6-76B1C76DC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14</Pages>
  <Words>1762</Words>
  <Characters>8565</Characters>
  <Application>Microsoft Office Word</Application>
  <DocSecurity>0</DocSecurity>
  <Lines>317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Canberk kaçan</dc:creator>
  <cp:keywords/>
  <dc:description/>
  <cp:lastModifiedBy>Canberk kaçan</cp:lastModifiedBy>
  <cp:revision>13</cp:revision>
  <dcterms:created xsi:type="dcterms:W3CDTF">2024-06-12T22:41:00Z</dcterms:created>
  <dcterms:modified xsi:type="dcterms:W3CDTF">2024-06-13T23:13:00Z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b1419f3f3672da6dffed3a8ed73abbb24e10ac16a66cf6c1af2cd150db9bd29b</vt:lpwstr>
  </property>
</Properties>
</file>